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CB80" w14:textId="1F9687EF" w:rsidR="005B687E" w:rsidRDefault="00690DB2">
      <w:pPr>
        <w:rPr>
          <w:vertAlign w:val="subscript"/>
        </w:rPr>
        <w:sectPr w:rsidR="005B687E" w:rsidSect="00CC6222">
          <w:pgSz w:w="15840" w:h="12240" w:orient="landscape"/>
          <w:pgMar w:top="0" w:right="0" w:bottom="0" w:left="0" w:header="0" w:footer="0" w:gutter="0"/>
          <w:cols w:space="720"/>
          <w:docGrid w:linePitch="360"/>
        </w:sectPr>
      </w:pPr>
      <w:r w:rsidRPr="00CC6222">
        <w:rPr>
          <w:noProof/>
          <w:vertAlign w:val="subscript"/>
        </w:rPr>
        <mc:AlternateContent>
          <mc:Choice Requires="wps">
            <w:drawing>
              <wp:anchor distT="0" distB="0" distL="114300" distR="114300" simplePos="0" relativeHeight="251661312" behindDoc="0" locked="0" layoutInCell="1" allowOverlap="1" wp14:anchorId="400746DE" wp14:editId="31F2A254">
                <wp:simplePos x="0" y="0"/>
                <wp:positionH relativeFrom="column">
                  <wp:posOffset>3914775</wp:posOffset>
                </wp:positionH>
                <wp:positionV relativeFrom="paragraph">
                  <wp:posOffset>971550</wp:posOffset>
                </wp:positionV>
                <wp:extent cx="2228850" cy="3090545"/>
                <wp:effectExtent l="0" t="0" r="0" b="14605"/>
                <wp:wrapSquare wrapText="bothSides"/>
                <wp:docPr id="24" name="Text Box 24"/>
                <wp:cNvGraphicFramePr/>
                <a:graphic xmlns:a="http://schemas.openxmlformats.org/drawingml/2006/main">
                  <a:graphicData uri="http://schemas.microsoft.com/office/word/2010/wordprocessingShape">
                    <wps:wsp>
                      <wps:cNvSpPr txBox="1"/>
                      <wps:spPr>
                        <a:xfrm>
                          <a:off x="0" y="0"/>
                          <a:ext cx="2228850" cy="3090545"/>
                        </a:xfrm>
                        <a:prstGeom prst="rect">
                          <a:avLst/>
                        </a:prstGeom>
                        <a:noFill/>
                        <a:ln w="6350">
                          <a:noFill/>
                        </a:ln>
                      </wps:spPr>
                      <wps:txbx>
                        <w:txbxContent>
                          <w:p w14:paraId="4A76661B" w14:textId="4492860E" w:rsidR="00CC6222" w:rsidRDefault="00D04178" w:rsidP="00CC6222">
                            <w:pPr>
                              <w:rPr>
                                <w:rFonts w:ascii="Calibri" w:hAnsi="Calibri" w:cs="Open Sans"/>
                                <w:b/>
                                <w:color w:val="F0A21E"/>
                                <w:sz w:val="21"/>
                              </w:rPr>
                            </w:pPr>
                            <w:r>
                              <w:rPr>
                                <w:rFonts w:ascii="Calibri" w:hAnsi="Calibri" w:cs="Open Sans"/>
                                <w:b/>
                                <w:color w:val="F0A21E"/>
                                <w:sz w:val="21"/>
                              </w:rPr>
                              <w:t>START A SPONSORSHIP TODAY!</w:t>
                            </w:r>
                          </w:p>
                          <w:p w14:paraId="53007653" w14:textId="77777777" w:rsidR="00D74F89" w:rsidRPr="00D74F89" w:rsidRDefault="00D74F89" w:rsidP="006A2951">
                            <w:pPr>
                              <w:rPr>
                                <w:rFonts w:ascii="Calibri Light" w:eastAsia="Calibri" w:hAnsi="Calibri Light" w:cs="Calibri Light"/>
                                <w:color w:val="3B3382"/>
                                <w:sz w:val="11"/>
                                <w:szCs w:val="11"/>
                              </w:rPr>
                            </w:pPr>
                          </w:p>
                          <w:p w14:paraId="10370757" w14:textId="594BFB9C" w:rsidR="006A2951" w:rsidRDefault="006A2951" w:rsidP="006A2951">
                            <w:pPr>
                              <w:rPr>
                                <w:rFonts w:ascii="Calibri Light" w:eastAsia="Calibri" w:hAnsi="Calibri Light" w:cs="Calibri Light"/>
                                <w:iCs/>
                                <w:color w:val="3B3382"/>
                                <w:sz w:val="22"/>
                                <w:szCs w:val="22"/>
                              </w:rPr>
                            </w:pPr>
                            <w:r w:rsidRPr="006A2951">
                              <w:rPr>
                                <w:rFonts w:ascii="Calibri Light" w:eastAsia="Calibri" w:hAnsi="Calibri Light" w:cs="Calibri Light"/>
                                <w:iCs/>
                                <w:color w:val="3B3382"/>
                                <w:sz w:val="22"/>
                                <w:szCs w:val="22"/>
                              </w:rPr>
                              <w:t>Thanks to our committed supporters, the Children’s Dyslexia Centers are providing these essential, life-changing services at little to no cost to families.</w:t>
                            </w:r>
                          </w:p>
                          <w:p w14:paraId="2F690AB1" w14:textId="1C089489" w:rsidR="006A2951" w:rsidRPr="006A2951" w:rsidRDefault="006A2951" w:rsidP="006A2951">
                            <w:pPr>
                              <w:rPr>
                                <w:rFonts w:ascii="Calibri Light" w:eastAsia="Calibri" w:hAnsi="Calibri Light" w:cs="Calibri Light"/>
                                <w:iCs/>
                                <w:color w:val="3B3382"/>
                                <w:sz w:val="22"/>
                                <w:szCs w:val="22"/>
                              </w:rPr>
                            </w:pPr>
                            <w:r w:rsidRPr="006A2951">
                              <w:rPr>
                                <w:rFonts w:ascii="Calibri Light" w:eastAsia="Calibri" w:hAnsi="Calibri Light" w:cs="Calibri Light"/>
                                <w:iCs/>
                                <w:color w:val="3B3382"/>
                                <w:sz w:val="22"/>
                                <w:szCs w:val="22"/>
                              </w:rPr>
                              <w:t xml:space="preserve"> </w:t>
                            </w:r>
                          </w:p>
                          <w:p w14:paraId="6BCC06C8" w14:textId="722A67A6" w:rsidR="006A2951" w:rsidRPr="006A2951" w:rsidRDefault="006A2951" w:rsidP="006A2951">
                            <w:pPr>
                              <w:rPr>
                                <w:rFonts w:ascii="Calibri Light" w:eastAsia="Calibri" w:hAnsi="Calibri Light" w:cs="Calibri Light"/>
                                <w:iCs/>
                                <w:color w:val="3B3382"/>
                                <w:sz w:val="22"/>
                                <w:szCs w:val="22"/>
                              </w:rPr>
                            </w:pPr>
                            <w:r w:rsidRPr="006A2951">
                              <w:rPr>
                                <w:rFonts w:ascii="Calibri Light" w:eastAsia="Calibri" w:hAnsi="Calibri Light" w:cs="Calibri Light"/>
                                <w:iCs/>
                                <w:color w:val="3B3382"/>
                                <w:sz w:val="22"/>
                                <w:szCs w:val="22"/>
                              </w:rPr>
                              <w:t>To learn more about our Sponsor A Child program, and for more ways you can help support the work of the Children’s Dyslexia Centers, please visit ChildrensDyslexiaCenters.org or reach out to our Office:</w:t>
                            </w:r>
                          </w:p>
                          <w:p w14:paraId="65B33800" w14:textId="77777777" w:rsidR="00690DB2" w:rsidRDefault="00690DB2" w:rsidP="00D44032">
                            <w:pPr>
                              <w:rPr>
                                <w:rFonts w:ascii="Calibri Light" w:eastAsia="Calibri" w:hAnsi="Calibri Light" w:cs="Calibri Light"/>
                                <w:color w:val="3B3382"/>
                                <w:sz w:val="22"/>
                                <w:szCs w:val="22"/>
                              </w:rPr>
                            </w:pPr>
                          </w:p>
                          <w:p w14:paraId="55B4AB83" w14:textId="77777777" w:rsidR="00CC6222" w:rsidRPr="005B687E" w:rsidRDefault="00CC6222" w:rsidP="00CC6222">
                            <w:pPr>
                              <w:rPr>
                                <w:rFonts w:asciiTheme="majorHAnsi" w:hAnsiTheme="majorHAnsi" w:cstheme="majorHAnsi"/>
                                <w:sz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746DE" id="_x0000_t202" coordsize="21600,21600" o:spt="202" path="m,l,21600r21600,l21600,xe">
                <v:stroke joinstyle="miter"/>
                <v:path gradientshapeok="t" o:connecttype="rect"/>
              </v:shapetype>
              <v:shape id="Text Box 24" o:spid="_x0000_s1026" type="#_x0000_t202" style="position:absolute;margin-left:308.25pt;margin-top:76.5pt;width:175.5pt;height:2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4zmJAIAAEQEAAAOAAAAZHJzL2Uyb0RvYy54bWysU8Fu2zAMvQ/YPwi6L3bcpmiNOEXWIsOA&#13;&#10;oC2QDD0rshQbkERNUmJnXz9KjtOt22nYRaZJ6lF8fJzf91qRo3C+BVPR6SSnRBgOdWv2Ff22XX26&#13;&#10;pcQHZmqmwIiKnoSn94uPH+adLUUBDahaOIIgxpedrWgTgi2zzPNGaOYnYIXBoASnWcBft89qxzpE&#13;&#10;1yor8vwm68DV1gEX3qP3cQjSRcKXUvDwLKUXgaiK4ttCOl06d/HMFnNW7h2zTcvPz2D/8ArNWoNF&#13;&#10;L1CPLDBycO0fULrlDjzIMOGgM5Cy5SL1gN1M83fdbBpmReoFyfH2QpP/f7D86fjiSFtXtLimxDCN&#13;&#10;M9qKPpDP0BN0IT+d9SWmbSwmhh79OOfR79EZ2+6l0/GLDRGMI9OnC7sRjaOzKIrb2xmGOMau8rt8&#13;&#10;dj2LONnbdet8+CJAk2hU1OH4EqvsuPZhSB1TYjUDq1apNEJlSFfRmyvE/y2C4MpgjdjE8NhohX7X&#13;&#10;nzvbQX3CxhwM0vCWr1osvmY+vDCHWsAHo77DMx5SARaBs0VJA+7H3/wxH0eEUUo61FZF/fcDc4IS&#13;&#10;9dXg8KIQR8ONxm40zEE/AMp1iptjeTLxggtqNKUD/YqyX8YqGGKGY62KhtF8CIPCcW24WC5TEsrN&#13;&#10;srA2G8sjdCQpUrntX5mzZ74DjuoJRtWx8h3tQ+5A7/IQQLZpJpHQgcUzzyjVNNXzWsVd+PU/Zb0t&#13;&#10;/+InAAAA//8DAFBLAwQUAAYACAAAACEABZcQveMAAAAQAQAADwAAAGRycy9kb3ducmV2LnhtbExP&#13;&#10;y07DMBC8I/EP1iJxo06omrZpnApRuEGBFiS4OfGSRPgR2U4a/p7lBJeVdmd2HsV2MpqN6EPnrIB0&#13;&#10;lgBDWzvV2UbA6/H+agUsRGmV1M6igG8MsC3PzwqZK3eyLzgeYsNIxIZcCmhj7HPOQ92ikWHmerSE&#13;&#10;fTpvZKTVN1x5eSJxo/l1kmTcyM6SQyt7vG2x/joMRoB+D/6hSuLHuGse4/MTH97u0r0QlxfTbkPj&#13;&#10;ZgMs4hT/PuC3A+WHkoJVbrAqMC0gS7MFUQlYzKkZMdbZki4VQfP1EnhZ8P9Fyh8AAAD//wMAUEsB&#13;&#10;Ai0AFAAGAAgAAAAhALaDOJL+AAAA4QEAABMAAAAAAAAAAAAAAAAAAAAAAFtDb250ZW50X1R5cGVz&#13;&#10;XS54bWxQSwECLQAUAAYACAAAACEAOP0h/9YAAACUAQAACwAAAAAAAAAAAAAAAAAvAQAAX3JlbHMv&#13;&#10;LnJlbHNQSwECLQAUAAYACAAAACEAdnuM5iQCAABEBAAADgAAAAAAAAAAAAAAAAAuAgAAZHJzL2Uy&#13;&#10;b0RvYy54bWxQSwECLQAUAAYACAAAACEABZcQveMAAAAQAQAADwAAAAAAAAAAAAAAAAB+BAAAZHJz&#13;&#10;L2Rvd25yZXYueG1sUEsFBgAAAAAEAAQA8wAAAI4FAAAAAA==&#13;&#10;" filled="f" stroked="f" strokeweight=".5pt">
                <v:textbox inset="0,0,0,0">
                  <w:txbxContent>
                    <w:p w14:paraId="4A76661B" w14:textId="4492860E" w:rsidR="00CC6222" w:rsidRDefault="00D04178" w:rsidP="00CC6222">
                      <w:pPr>
                        <w:rPr>
                          <w:rFonts w:ascii="Calibri" w:hAnsi="Calibri" w:cs="Open Sans"/>
                          <w:b/>
                          <w:color w:val="F0A21E"/>
                          <w:sz w:val="21"/>
                        </w:rPr>
                      </w:pPr>
                      <w:r>
                        <w:rPr>
                          <w:rFonts w:ascii="Calibri" w:hAnsi="Calibri" w:cs="Open Sans"/>
                          <w:b/>
                          <w:color w:val="F0A21E"/>
                          <w:sz w:val="21"/>
                        </w:rPr>
                        <w:t>START A SPONSORSHIP TODAY!</w:t>
                      </w:r>
                    </w:p>
                    <w:p w14:paraId="53007653" w14:textId="77777777" w:rsidR="00D74F89" w:rsidRPr="00D74F89" w:rsidRDefault="00D74F89" w:rsidP="006A2951">
                      <w:pPr>
                        <w:rPr>
                          <w:rFonts w:ascii="Calibri Light" w:eastAsia="Calibri" w:hAnsi="Calibri Light" w:cs="Calibri Light"/>
                          <w:color w:val="3B3382"/>
                          <w:sz w:val="11"/>
                          <w:szCs w:val="11"/>
                        </w:rPr>
                      </w:pPr>
                    </w:p>
                    <w:p w14:paraId="10370757" w14:textId="594BFB9C" w:rsidR="006A2951" w:rsidRDefault="006A2951" w:rsidP="006A2951">
                      <w:pPr>
                        <w:rPr>
                          <w:rFonts w:ascii="Calibri Light" w:eastAsia="Calibri" w:hAnsi="Calibri Light" w:cs="Calibri Light"/>
                          <w:iCs/>
                          <w:color w:val="3B3382"/>
                          <w:sz w:val="22"/>
                          <w:szCs w:val="22"/>
                        </w:rPr>
                      </w:pPr>
                      <w:r w:rsidRPr="006A2951">
                        <w:rPr>
                          <w:rFonts w:ascii="Calibri Light" w:eastAsia="Calibri" w:hAnsi="Calibri Light" w:cs="Calibri Light"/>
                          <w:iCs/>
                          <w:color w:val="3B3382"/>
                          <w:sz w:val="22"/>
                          <w:szCs w:val="22"/>
                        </w:rPr>
                        <w:t>Thanks to our committed supporters, the Children’s Dyslexia Centers are providing these essential, life-changing services at little to no cost to families.</w:t>
                      </w:r>
                    </w:p>
                    <w:p w14:paraId="2F690AB1" w14:textId="1C089489" w:rsidR="006A2951" w:rsidRPr="006A2951" w:rsidRDefault="006A2951" w:rsidP="006A2951">
                      <w:pPr>
                        <w:rPr>
                          <w:rFonts w:ascii="Calibri Light" w:eastAsia="Calibri" w:hAnsi="Calibri Light" w:cs="Calibri Light"/>
                          <w:iCs/>
                          <w:color w:val="3B3382"/>
                          <w:sz w:val="22"/>
                          <w:szCs w:val="22"/>
                        </w:rPr>
                      </w:pPr>
                      <w:r w:rsidRPr="006A2951">
                        <w:rPr>
                          <w:rFonts w:ascii="Calibri Light" w:eastAsia="Calibri" w:hAnsi="Calibri Light" w:cs="Calibri Light"/>
                          <w:iCs/>
                          <w:color w:val="3B3382"/>
                          <w:sz w:val="22"/>
                          <w:szCs w:val="22"/>
                        </w:rPr>
                        <w:t xml:space="preserve"> </w:t>
                      </w:r>
                    </w:p>
                    <w:p w14:paraId="6BCC06C8" w14:textId="722A67A6" w:rsidR="006A2951" w:rsidRPr="006A2951" w:rsidRDefault="006A2951" w:rsidP="006A2951">
                      <w:pPr>
                        <w:rPr>
                          <w:rFonts w:ascii="Calibri Light" w:eastAsia="Calibri" w:hAnsi="Calibri Light" w:cs="Calibri Light"/>
                          <w:iCs/>
                          <w:color w:val="3B3382"/>
                          <w:sz w:val="22"/>
                          <w:szCs w:val="22"/>
                        </w:rPr>
                      </w:pPr>
                      <w:r w:rsidRPr="006A2951">
                        <w:rPr>
                          <w:rFonts w:ascii="Calibri Light" w:eastAsia="Calibri" w:hAnsi="Calibri Light" w:cs="Calibri Light"/>
                          <w:iCs/>
                          <w:color w:val="3B3382"/>
                          <w:sz w:val="22"/>
                          <w:szCs w:val="22"/>
                        </w:rPr>
                        <w:t>To learn more about our Sponsor A Child program, and for more ways you can help support the work of the Children’s Dyslexia Centers, please visit ChildrensDyslexiaCenters.org or reach out to our Office:</w:t>
                      </w:r>
                    </w:p>
                    <w:p w14:paraId="65B33800" w14:textId="77777777" w:rsidR="00690DB2" w:rsidRDefault="00690DB2" w:rsidP="00D44032">
                      <w:pPr>
                        <w:rPr>
                          <w:rFonts w:ascii="Calibri Light" w:eastAsia="Calibri" w:hAnsi="Calibri Light" w:cs="Calibri Light"/>
                          <w:color w:val="3B3382"/>
                          <w:sz w:val="22"/>
                          <w:szCs w:val="22"/>
                        </w:rPr>
                      </w:pPr>
                    </w:p>
                    <w:p w14:paraId="55B4AB83" w14:textId="77777777" w:rsidR="00CC6222" w:rsidRPr="005B687E" w:rsidRDefault="00CC6222" w:rsidP="00CC6222">
                      <w:pPr>
                        <w:rPr>
                          <w:rFonts w:asciiTheme="majorHAnsi" w:hAnsiTheme="majorHAnsi" w:cstheme="majorHAnsi"/>
                          <w:sz w:val="21"/>
                        </w:rPr>
                      </w:pPr>
                    </w:p>
                  </w:txbxContent>
                </v:textbox>
                <w10:wrap type="square"/>
              </v:shape>
            </w:pict>
          </mc:Fallback>
        </mc:AlternateContent>
      </w:r>
      <w:r w:rsidR="000702BD" w:rsidRPr="00CC6222">
        <w:rPr>
          <w:noProof/>
          <w:vertAlign w:val="subscript"/>
        </w:rPr>
        <mc:AlternateContent>
          <mc:Choice Requires="wps">
            <w:drawing>
              <wp:anchor distT="0" distB="0" distL="114300" distR="114300" simplePos="0" relativeHeight="251656192" behindDoc="0" locked="0" layoutInCell="1" allowOverlap="1" wp14:anchorId="048015EA" wp14:editId="3B5D5411">
                <wp:simplePos x="0" y="0"/>
                <wp:positionH relativeFrom="column">
                  <wp:posOffset>578840</wp:posOffset>
                </wp:positionH>
                <wp:positionV relativeFrom="paragraph">
                  <wp:posOffset>973122</wp:posOffset>
                </wp:positionV>
                <wp:extent cx="2205990" cy="3716323"/>
                <wp:effectExtent l="0" t="0" r="3810" b="5080"/>
                <wp:wrapSquare wrapText="bothSides"/>
                <wp:docPr id="8" name="Text Box 8"/>
                <wp:cNvGraphicFramePr/>
                <a:graphic xmlns:a="http://schemas.openxmlformats.org/drawingml/2006/main">
                  <a:graphicData uri="http://schemas.microsoft.com/office/word/2010/wordprocessingShape">
                    <wps:wsp>
                      <wps:cNvSpPr txBox="1"/>
                      <wps:spPr>
                        <a:xfrm>
                          <a:off x="0" y="0"/>
                          <a:ext cx="2205990" cy="3716323"/>
                        </a:xfrm>
                        <a:prstGeom prst="rect">
                          <a:avLst/>
                        </a:prstGeom>
                        <a:noFill/>
                        <a:ln w="6350">
                          <a:noFill/>
                        </a:ln>
                      </wps:spPr>
                      <wps:txbx>
                        <w:txbxContent>
                          <w:p w14:paraId="7F0E9E93" w14:textId="7C2CD417" w:rsidR="00A21832" w:rsidRDefault="00DF02D3" w:rsidP="00A21832">
                            <w:pPr>
                              <w:rPr>
                                <w:rFonts w:ascii="Calibri" w:hAnsi="Calibri" w:cs="Open Sans"/>
                                <w:b/>
                                <w:color w:val="F0A21E"/>
                                <w:sz w:val="21"/>
                              </w:rPr>
                            </w:pPr>
                            <w:r>
                              <w:rPr>
                                <w:rFonts w:ascii="Calibri" w:hAnsi="Calibri" w:cs="Open Sans"/>
                                <w:b/>
                                <w:color w:val="F0A21E"/>
                                <w:sz w:val="21"/>
                              </w:rPr>
                              <w:t>SUCCESS, ONE STAR AT A TIME…</w:t>
                            </w:r>
                          </w:p>
                          <w:p w14:paraId="169035D6" w14:textId="77777777" w:rsidR="00D74F89" w:rsidRPr="00D74F89" w:rsidRDefault="00D74F89" w:rsidP="00D74F89">
                            <w:pPr>
                              <w:rPr>
                                <w:rFonts w:ascii="Calibri Light" w:eastAsia="Calibri" w:hAnsi="Calibri Light" w:cs="Calibri Light"/>
                                <w:color w:val="3B3382"/>
                                <w:sz w:val="11"/>
                                <w:szCs w:val="11"/>
                              </w:rPr>
                            </w:pPr>
                          </w:p>
                          <w:p w14:paraId="44E6249D" w14:textId="3C06E5D3" w:rsidR="006A2951" w:rsidRDefault="006A2951" w:rsidP="006A2951">
                            <w:pPr>
                              <w:rPr>
                                <w:rFonts w:asciiTheme="majorHAnsi" w:hAnsiTheme="majorHAnsi" w:cstheme="majorHAnsi"/>
                                <w:color w:val="3B3382"/>
                                <w:sz w:val="22"/>
                              </w:rPr>
                            </w:pPr>
                            <w:r w:rsidRPr="006A2951">
                              <w:rPr>
                                <w:rFonts w:asciiTheme="majorHAnsi" w:hAnsiTheme="majorHAnsi" w:cstheme="majorHAnsi"/>
                                <w:color w:val="3B3382"/>
                                <w:sz w:val="22"/>
                              </w:rPr>
                              <w:t xml:space="preserve">Since 1994, the Children’s Dyslexia Centers have opened doors to success for thousands of children, freeing them from a life of poor academic performance and low self-esteem. </w:t>
                            </w:r>
                          </w:p>
                          <w:p w14:paraId="6FAB9D93" w14:textId="77777777" w:rsidR="006A2951" w:rsidRPr="006A2951" w:rsidRDefault="006A2951" w:rsidP="006A2951">
                            <w:pPr>
                              <w:rPr>
                                <w:rFonts w:asciiTheme="majorHAnsi" w:hAnsiTheme="majorHAnsi" w:cstheme="majorHAnsi"/>
                                <w:color w:val="3B3382"/>
                                <w:sz w:val="22"/>
                              </w:rPr>
                            </w:pPr>
                          </w:p>
                          <w:p w14:paraId="4C176AE9" w14:textId="77777777" w:rsidR="006A2951" w:rsidRPr="006A2951" w:rsidRDefault="006A2951" w:rsidP="006A2951">
                            <w:pPr>
                              <w:rPr>
                                <w:rFonts w:asciiTheme="majorHAnsi" w:hAnsiTheme="majorHAnsi" w:cstheme="majorHAnsi"/>
                                <w:color w:val="3B3382"/>
                                <w:sz w:val="22"/>
                              </w:rPr>
                            </w:pPr>
                            <w:r w:rsidRPr="006A2951">
                              <w:rPr>
                                <w:rFonts w:asciiTheme="majorHAnsi" w:hAnsiTheme="majorHAnsi" w:cstheme="majorHAnsi"/>
                                <w:color w:val="3B3382"/>
                                <w:sz w:val="22"/>
                              </w:rPr>
                              <w:t xml:space="preserve">Enrollment is open to children ages 6-18 with dyslexia. Students meet for tutoring sessions with their certified dyslexia remediation tutor twice a week to develop the literacy skills needed to succeed in school and reach their full potential. </w:t>
                            </w:r>
                          </w:p>
                          <w:p w14:paraId="47ACF1C1" w14:textId="50C365D5" w:rsidR="00690DB2" w:rsidRDefault="00690DB2" w:rsidP="00CC6222">
                            <w:pPr>
                              <w:rPr>
                                <w:rFonts w:asciiTheme="majorHAnsi" w:hAnsiTheme="majorHAnsi" w:cstheme="majorHAnsi"/>
                                <w:color w:val="3B3382"/>
                                <w:sz w:val="22"/>
                              </w:rPr>
                            </w:pPr>
                          </w:p>
                          <w:p w14:paraId="404C374D" w14:textId="46F255E5" w:rsidR="00B24F15" w:rsidRDefault="00B24F15" w:rsidP="00CC6222">
                            <w:pPr>
                              <w:rPr>
                                <w:rFonts w:asciiTheme="majorHAnsi" w:hAnsiTheme="majorHAnsi" w:cstheme="majorHAnsi"/>
                                <w:color w:val="3B3382"/>
                                <w:sz w:val="22"/>
                              </w:rPr>
                            </w:pPr>
                          </w:p>
                          <w:p w14:paraId="59D6129F" w14:textId="77777777" w:rsidR="00B24F15" w:rsidRDefault="00B24F15" w:rsidP="00CC6222">
                            <w:pPr>
                              <w:rPr>
                                <w:rFonts w:asciiTheme="majorHAnsi" w:hAnsiTheme="majorHAnsi" w:cstheme="majorHAnsi"/>
                                <w:color w:val="3B3382"/>
                                <w:sz w:val="22"/>
                              </w:rPr>
                            </w:pPr>
                          </w:p>
                          <w:p w14:paraId="150EDD71" w14:textId="7651E348" w:rsidR="00B24F15" w:rsidRDefault="00B24F15" w:rsidP="00CC6222">
                            <w:pPr>
                              <w:rPr>
                                <w:rFonts w:asciiTheme="majorHAnsi" w:hAnsiTheme="majorHAnsi" w:cstheme="majorHAnsi"/>
                                <w:color w:val="3B3382"/>
                                <w:sz w:val="22"/>
                              </w:rPr>
                            </w:pPr>
                          </w:p>
                          <w:p w14:paraId="3E8939F1" w14:textId="77777777" w:rsidR="00B24F15" w:rsidRPr="000702BD" w:rsidRDefault="00B24F15" w:rsidP="00CC6222">
                            <w:pPr>
                              <w:rPr>
                                <w:rFonts w:asciiTheme="majorHAnsi" w:hAnsiTheme="majorHAnsi" w:cstheme="majorHAnsi"/>
                                <w:color w:val="3B3382"/>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15EA" id="Text Box 8" o:spid="_x0000_s1027" type="#_x0000_t202" style="position:absolute;margin-left:45.6pt;margin-top:76.6pt;width:173.7pt;height:29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nr7JgIAAEkEAAAOAAAAZHJzL2Uyb0RvYy54bWysVMFu2zAMvQ/YPwi6L3YcNGuNOEXWIsOA&#13;&#10;oC2QDD0rshQbkERNUmJnXz9KjtOh22nYRaFJ6pF8fMrivteKnITzLZiKTic5JcJwqFtzqOj33frT&#13;&#10;LSU+MFMzBUZU9Cw8vV9+/LDobCkKaEDVwhEEMb7sbEWbEGyZZZ43QjM/ASsMBiU4zQJ+ukNWO9Yh&#13;&#10;ulZZkefzrANXWwdceI/exyFIlwlfSsHDs5ReBKIqir2FdLp07uOZLResPDhmm5Zf2mD/0IVmrcGi&#13;&#10;V6hHFhg5uvYPKN1yBx5kmHDQGUjZcpFmwGmm+btptg2zIs2C5Hh7pcn/P1j+dHpxpK0riosyTOOK&#13;&#10;dqIP5Av05Day01lfYtLWYlro0Y1bHv0enXHoXjodf3EcgnHk+XzlNoJxdBZFfnN3hyGOsdnn6XxW&#13;&#10;zCJO9nbdOh++CtAkGhV1uLzEKTttfBhSx5RYzcC6VSotUBnSVXQ+u8nThWsEwZXBGnGIodlohX7f&#13;&#10;p5Gvg+yhPuN8DgZ9eMvXLfawYT68MIeCwL5R5OEZD6kAa8HFoqQB9/Nv/piPe8IoJR0KrKL+x5E5&#13;&#10;QYn6ZnCDUY2j4UZjPxrmqB8ANTvF52N5MvGCC2o0pQP9itpfxSoYYoZjrYqG0XwIg8zx7XCxWqUk&#13;&#10;1JxlYWO2lkfoyGJkdNe/MmcvtAfc2BOM0mPlO/aH3IH/1TGAbNNqIq8Dixe6Ua9puZe3FR/E798p&#13;&#10;6+0fYPkLAAD//wMAUEsDBBQABgAIAAAAIQD82Rsr4gAAAA8BAAAPAAAAZHJzL2Rvd25yZXYueG1s&#13;&#10;TE/JTsMwEL0j8Q/WIHGjTppSQhqnQhRurAUkuDmxSSLscWQ7afh7hhNcRrO8eUu5na1hk/ahdygg&#13;&#10;XSTANDZO9dgKeH25PcuBhShRSeNQC/jWAbbV8VEpC+UO+KynfWwZkWAopIAuxqHgPDSdtjIs3KCR&#13;&#10;bp/OWxlp9C1XXh6I3Bq+TJI1t7JHUujkoK873XztRyvAvAd/VyfxY9q19/HpkY9vN+mDEKcn825D&#13;&#10;5WoDLOo5/n3AbwbyDxUZq92IKjAj4DJdEpL25xk1BFhl+RpYLeAiy1fAq5L/z1H9AAAA//8DAFBL&#13;&#10;AQItABQABgAIAAAAIQC2gziS/gAAAOEBAAATAAAAAAAAAAAAAAAAAAAAAABbQ29udGVudF9UeXBl&#13;&#10;c10ueG1sUEsBAi0AFAAGAAgAAAAhADj9If/WAAAAlAEAAAsAAAAAAAAAAAAAAAAALwEAAF9yZWxz&#13;&#10;Ly5yZWxzUEsBAi0AFAAGAAgAAAAhAOYOevsmAgAASQQAAA4AAAAAAAAAAAAAAAAALgIAAGRycy9l&#13;&#10;Mm9Eb2MueG1sUEsBAi0AFAAGAAgAAAAhAPzZGyviAAAADwEAAA8AAAAAAAAAAAAAAAAAgAQAAGRy&#13;&#10;cy9kb3ducmV2LnhtbFBLBQYAAAAABAAEAPMAAACPBQAAAAA=&#13;&#10;" filled="f" stroked="f" strokeweight=".5pt">
                <v:textbox inset="0,0,0,0">
                  <w:txbxContent>
                    <w:p w14:paraId="7F0E9E93" w14:textId="7C2CD417" w:rsidR="00A21832" w:rsidRDefault="00DF02D3" w:rsidP="00A21832">
                      <w:pPr>
                        <w:rPr>
                          <w:rFonts w:ascii="Calibri" w:hAnsi="Calibri" w:cs="Open Sans"/>
                          <w:b/>
                          <w:color w:val="F0A21E"/>
                          <w:sz w:val="21"/>
                        </w:rPr>
                      </w:pPr>
                      <w:r>
                        <w:rPr>
                          <w:rFonts w:ascii="Calibri" w:hAnsi="Calibri" w:cs="Open Sans"/>
                          <w:b/>
                          <w:color w:val="F0A21E"/>
                          <w:sz w:val="21"/>
                        </w:rPr>
                        <w:t>SUCCESS, ONE STAR AT A TIME…</w:t>
                      </w:r>
                    </w:p>
                    <w:p w14:paraId="169035D6" w14:textId="77777777" w:rsidR="00D74F89" w:rsidRPr="00D74F89" w:rsidRDefault="00D74F89" w:rsidP="00D74F89">
                      <w:pPr>
                        <w:rPr>
                          <w:rFonts w:ascii="Calibri Light" w:eastAsia="Calibri" w:hAnsi="Calibri Light" w:cs="Calibri Light"/>
                          <w:color w:val="3B3382"/>
                          <w:sz w:val="11"/>
                          <w:szCs w:val="11"/>
                        </w:rPr>
                      </w:pPr>
                    </w:p>
                    <w:p w14:paraId="44E6249D" w14:textId="3C06E5D3" w:rsidR="006A2951" w:rsidRDefault="006A2951" w:rsidP="006A2951">
                      <w:pPr>
                        <w:rPr>
                          <w:rFonts w:asciiTheme="majorHAnsi" w:hAnsiTheme="majorHAnsi" w:cstheme="majorHAnsi"/>
                          <w:color w:val="3B3382"/>
                          <w:sz w:val="22"/>
                        </w:rPr>
                      </w:pPr>
                      <w:r w:rsidRPr="006A2951">
                        <w:rPr>
                          <w:rFonts w:asciiTheme="majorHAnsi" w:hAnsiTheme="majorHAnsi" w:cstheme="majorHAnsi"/>
                          <w:color w:val="3B3382"/>
                          <w:sz w:val="22"/>
                        </w:rPr>
                        <w:t xml:space="preserve">Since 1994, the Children’s Dyslexia Centers have opened doors to success for thousands of children, freeing them from a life of poor academic performance and low self-esteem. </w:t>
                      </w:r>
                    </w:p>
                    <w:p w14:paraId="6FAB9D93" w14:textId="77777777" w:rsidR="006A2951" w:rsidRPr="006A2951" w:rsidRDefault="006A2951" w:rsidP="006A2951">
                      <w:pPr>
                        <w:rPr>
                          <w:rFonts w:asciiTheme="majorHAnsi" w:hAnsiTheme="majorHAnsi" w:cstheme="majorHAnsi"/>
                          <w:color w:val="3B3382"/>
                          <w:sz w:val="22"/>
                        </w:rPr>
                      </w:pPr>
                    </w:p>
                    <w:p w14:paraId="4C176AE9" w14:textId="77777777" w:rsidR="006A2951" w:rsidRPr="006A2951" w:rsidRDefault="006A2951" w:rsidP="006A2951">
                      <w:pPr>
                        <w:rPr>
                          <w:rFonts w:asciiTheme="majorHAnsi" w:hAnsiTheme="majorHAnsi" w:cstheme="majorHAnsi"/>
                          <w:color w:val="3B3382"/>
                          <w:sz w:val="22"/>
                        </w:rPr>
                      </w:pPr>
                      <w:r w:rsidRPr="006A2951">
                        <w:rPr>
                          <w:rFonts w:asciiTheme="majorHAnsi" w:hAnsiTheme="majorHAnsi" w:cstheme="majorHAnsi"/>
                          <w:color w:val="3B3382"/>
                          <w:sz w:val="22"/>
                        </w:rPr>
                        <w:t xml:space="preserve">Enrollment is open to children ages 6-18 with dyslexia. Students meet for tutoring sessions with their certified dyslexia remediation tutor twice a week to develop the literacy skills needed to succeed in school and reach their full potential. </w:t>
                      </w:r>
                    </w:p>
                    <w:p w14:paraId="47ACF1C1" w14:textId="50C365D5" w:rsidR="00690DB2" w:rsidRDefault="00690DB2" w:rsidP="00CC6222">
                      <w:pPr>
                        <w:rPr>
                          <w:rFonts w:asciiTheme="majorHAnsi" w:hAnsiTheme="majorHAnsi" w:cstheme="majorHAnsi"/>
                          <w:color w:val="3B3382"/>
                          <w:sz w:val="22"/>
                        </w:rPr>
                      </w:pPr>
                    </w:p>
                    <w:p w14:paraId="404C374D" w14:textId="46F255E5" w:rsidR="00B24F15" w:rsidRDefault="00B24F15" w:rsidP="00CC6222">
                      <w:pPr>
                        <w:rPr>
                          <w:rFonts w:asciiTheme="majorHAnsi" w:hAnsiTheme="majorHAnsi" w:cstheme="majorHAnsi"/>
                          <w:color w:val="3B3382"/>
                          <w:sz w:val="22"/>
                        </w:rPr>
                      </w:pPr>
                    </w:p>
                    <w:p w14:paraId="59D6129F" w14:textId="77777777" w:rsidR="00B24F15" w:rsidRDefault="00B24F15" w:rsidP="00CC6222">
                      <w:pPr>
                        <w:rPr>
                          <w:rFonts w:asciiTheme="majorHAnsi" w:hAnsiTheme="majorHAnsi" w:cstheme="majorHAnsi"/>
                          <w:color w:val="3B3382"/>
                          <w:sz w:val="22"/>
                        </w:rPr>
                      </w:pPr>
                    </w:p>
                    <w:p w14:paraId="150EDD71" w14:textId="7651E348" w:rsidR="00B24F15" w:rsidRDefault="00B24F15" w:rsidP="00CC6222">
                      <w:pPr>
                        <w:rPr>
                          <w:rFonts w:asciiTheme="majorHAnsi" w:hAnsiTheme="majorHAnsi" w:cstheme="majorHAnsi"/>
                          <w:color w:val="3B3382"/>
                          <w:sz w:val="22"/>
                        </w:rPr>
                      </w:pPr>
                    </w:p>
                    <w:p w14:paraId="3E8939F1" w14:textId="77777777" w:rsidR="00B24F15" w:rsidRPr="000702BD" w:rsidRDefault="00B24F15" w:rsidP="00CC6222">
                      <w:pPr>
                        <w:rPr>
                          <w:rFonts w:asciiTheme="majorHAnsi" w:hAnsiTheme="majorHAnsi" w:cstheme="majorHAnsi"/>
                          <w:color w:val="3B3382"/>
                          <w:sz w:val="22"/>
                        </w:rPr>
                      </w:pPr>
                    </w:p>
                  </w:txbxContent>
                </v:textbox>
                <w10:wrap type="square"/>
              </v:shape>
            </w:pict>
          </mc:Fallback>
        </mc:AlternateContent>
      </w:r>
      <w:r w:rsidR="00B54AEB" w:rsidRPr="00CC6222">
        <w:rPr>
          <w:noProof/>
          <w:vertAlign w:val="subscript"/>
        </w:rPr>
        <mc:AlternateContent>
          <mc:Choice Requires="wps">
            <w:drawing>
              <wp:anchor distT="0" distB="0" distL="114300" distR="114300" simplePos="0" relativeHeight="251659264" behindDoc="0" locked="0" layoutInCell="1" allowOverlap="1" wp14:anchorId="57AB604F" wp14:editId="649AA571">
                <wp:simplePos x="0" y="0"/>
                <wp:positionH relativeFrom="column">
                  <wp:posOffset>6736360</wp:posOffset>
                </wp:positionH>
                <wp:positionV relativeFrom="paragraph">
                  <wp:posOffset>176169</wp:posOffset>
                </wp:positionV>
                <wp:extent cx="3289935" cy="260059"/>
                <wp:effectExtent l="0" t="0" r="0" b="6985"/>
                <wp:wrapSquare wrapText="bothSides"/>
                <wp:docPr id="21" name="Text Box 21"/>
                <wp:cNvGraphicFramePr/>
                <a:graphic xmlns:a="http://schemas.openxmlformats.org/drawingml/2006/main">
                  <a:graphicData uri="http://schemas.microsoft.com/office/word/2010/wordprocessingShape">
                    <wps:wsp>
                      <wps:cNvSpPr txBox="1"/>
                      <wps:spPr>
                        <a:xfrm>
                          <a:off x="0" y="0"/>
                          <a:ext cx="3289935" cy="260059"/>
                        </a:xfrm>
                        <a:prstGeom prst="rect">
                          <a:avLst/>
                        </a:prstGeom>
                        <a:noFill/>
                        <a:ln w="6350">
                          <a:noFill/>
                        </a:ln>
                      </wps:spPr>
                      <wps:txbx>
                        <w:txbxContent>
                          <w:p w14:paraId="1A5B48A3" w14:textId="77777777" w:rsidR="00CC6222" w:rsidRPr="00B54AEB" w:rsidRDefault="00B54AEB" w:rsidP="00CC6222">
                            <w:pPr>
                              <w:jc w:val="center"/>
                              <w:rPr>
                                <w:rFonts w:ascii="Open Sans" w:hAnsi="Open Sans" w:cs="Open Sans"/>
                                <w:b/>
                                <w:color w:val="F0A21E"/>
                                <w:sz w:val="18"/>
                              </w:rPr>
                            </w:pPr>
                            <w:r w:rsidRPr="00B54AEB">
                              <w:rPr>
                                <w:rFonts w:ascii="Open Sans" w:hAnsi="Open Sans" w:cs="Open Sans"/>
                                <w:b/>
                                <w:color w:val="F0A21E"/>
                                <w:spacing w:val="10"/>
                                <w:sz w:val="18"/>
                              </w:rPr>
                              <w:t>ChildrensDyslexiaCenters.org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604F" id="Text Box 21" o:spid="_x0000_s1028" type="#_x0000_t202" style="position:absolute;margin-left:530.4pt;margin-top:13.85pt;width:259.0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G2JgIAAEoEAAAOAAAAZHJzL2Uyb0RvYy54bWysVFFv2jAQfp+0/2D5fSSAQCUiVKwV0yTU&#10;VoKpz8axSSTb59mGhP36nR1Cq25P017M5e58d993n1ned1qRs3C+AVPS8SinRBgOVWOOJf2x33y5&#10;o8QHZiqmwIiSXoSn96vPn5atLcQEalCVcASLGF+0tqR1CLbIMs9roZkfgRUGgxKcZgE/3TGrHGux&#10;ulbZJM/nWQuusg648B69j32QrlJ9KQUPz1J6EYgqKc4W0unSeYhntlqy4uiYrRt+HYP9wxSaNQab&#10;3ko9ssDIyTV/lNINd+BBhhEHnYGUDRcJA6IZ5x/Q7GpmRcKC5Hh7o8n/v7L86fziSFOVdDKmxDCN&#10;O9qLLpCv0BF0IT+t9QWm7Swmhg79uOfB79EZYXfS6fiLgAjGkenLjd1YjaNzOrlbLKYzSjjGJvM8&#10;ny1imezttnU+fBOgSTRK6nB7iVR23vrQpw4psZmBTaNU2qAypC3pfDrL04VbBIsrgz0ihn7WaIXu&#10;0PWYBxwHqC4Iz0EvEG/5psEZtsyHF+ZQEYgIVR6e8ZAKsBdcLUpqcL/+5o/5uCiMUtKiwkrqf56Y&#10;E5So7wZXGOU4GG4wDoNhTvoBULS4FZwmmXjBBTWY0oF+RfGvYxcMMcOxV0nDYD6EXuf4eLhYr1MS&#10;is6ysDU7y2PpyGJkdN+9MmevtAdc2BMM2mPFB/b73J7/9SmAbNJqIq89i1e6UbBpudfHFV/E+++U&#10;9fYXsPoNAAD//wMAUEsDBBQABgAIAAAAIQDM9g/13wAAAAsBAAAPAAAAZHJzL2Rvd25yZXYueG1s&#10;TI/LTsMwFET3SPyDdZHYUbuVSEKIUyEeO54FJNg5sUki7OvIvknD3+OuYDma0cyZars4y2YT4uBR&#10;wnolgBlsvR6wk/D2endWAIukUCvr0Uj4MRG29fFRpUrt9/hi5h11LJVgLJWEnmgsOY9tb5yKKz8a&#10;TN6XD05RkqHjOqh9KneWb4TIuFMDpoVejea6N+33bnIS7EcM942gz/mme6DnJz69364fpTw9Wa4u&#10;gZFZ6C8MB/yEDnViavyEOjKbtMhEYicJmzwHdkic58UFsEZCVuTA64r//1D/AgAA//8DAFBLAQIt&#10;ABQABgAIAAAAIQC2gziS/gAAAOEBAAATAAAAAAAAAAAAAAAAAAAAAABbQ29udGVudF9UeXBlc10u&#10;eG1sUEsBAi0AFAAGAAgAAAAhADj9If/WAAAAlAEAAAsAAAAAAAAAAAAAAAAALwEAAF9yZWxzLy5y&#10;ZWxzUEsBAi0AFAAGAAgAAAAhAGOZMbYmAgAASgQAAA4AAAAAAAAAAAAAAAAALgIAAGRycy9lMm9E&#10;b2MueG1sUEsBAi0AFAAGAAgAAAAhAMz2D/XfAAAACwEAAA8AAAAAAAAAAAAAAAAAgAQAAGRycy9k&#10;b3ducmV2LnhtbFBLBQYAAAAABAAEAPMAAACMBQAAAAA=&#10;" filled="f" stroked="f" strokeweight=".5pt">
                <v:textbox inset="0,0,0,0">
                  <w:txbxContent>
                    <w:p w14:paraId="1A5B48A3" w14:textId="77777777" w:rsidR="00CC6222" w:rsidRPr="00B54AEB" w:rsidRDefault="00B54AEB" w:rsidP="00CC6222">
                      <w:pPr>
                        <w:jc w:val="center"/>
                        <w:rPr>
                          <w:rFonts w:ascii="Open Sans" w:hAnsi="Open Sans" w:cs="Open Sans"/>
                          <w:b/>
                          <w:color w:val="F0A21E"/>
                          <w:sz w:val="18"/>
                        </w:rPr>
                      </w:pPr>
                      <w:r w:rsidRPr="00B54AEB">
                        <w:rPr>
                          <w:rFonts w:ascii="Open Sans" w:hAnsi="Open Sans" w:cs="Open Sans"/>
                          <w:b/>
                          <w:color w:val="F0A21E"/>
                          <w:spacing w:val="10"/>
                          <w:sz w:val="18"/>
                        </w:rPr>
                        <w:t>ChildrensDyslexiaCenters.org</w:t>
                      </w:r>
                    </w:p>
                  </w:txbxContent>
                </v:textbox>
                <w10:wrap type="square"/>
              </v:shape>
            </w:pict>
          </mc:Fallback>
        </mc:AlternateContent>
      </w:r>
      <w:r w:rsidR="009F2D38" w:rsidRPr="00CC6222">
        <w:rPr>
          <w:noProof/>
          <w:vertAlign w:val="subscript"/>
        </w:rPr>
        <w:drawing>
          <wp:anchor distT="0" distB="0" distL="114300" distR="114300" simplePos="0" relativeHeight="251658240" behindDoc="1" locked="1" layoutInCell="1" allowOverlap="1" wp14:anchorId="1BC9CBBA" wp14:editId="7CE9E101">
            <wp:simplePos x="0" y="0"/>
            <wp:positionH relativeFrom="column">
              <wp:posOffset>0</wp:posOffset>
            </wp:positionH>
            <wp:positionV relativeFrom="page">
              <wp:posOffset>10160</wp:posOffset>
            </wp:positionV>
            <wp:extent cx="10058400" cy="7772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F26210" w:rsidRPr="00CC6222">
        <w:rPr>
          <w:noProof/>
          <w:vertAlign w:val="subscript"/>
        </w:rPr>
        <mc:AlternateContent>
          <mc:Choice Requires="wps">
            <w:drawing>
              <wp:anchor distT="0" distB="0" distL="114300" distR="114300" simplePos="0" relativeHeight="251665408" behindDoc="0" locked="0" layoutInCell="1" allowOverlap="1" wp14:anchorId="31D807A9" wp14:editId="10569006">
                <wp:simplePos x="0" y="0"/>
                <wp:positionH relativeFrom="column">
                  <wp:posOffset>571500</wp:posOffset>
                </wp:positionH>
                <wp:positionV relativeFrom="paragraph">
                  <wp:posOffset>4747845</wp:posOffset>
                </wp:positionV>
                <wp:extent cx="2205990" cy="2206869"/>
                <wp:effectExtent l="0" t="0" r="3810" b="3175"/>
                <wp:wrapSquare wrapText="bothSides"/>
                <wp:docPr id="58" name="Text Box 58"/>
                <wp:cNvGraphicFramePr/>
                <a:graphic xmlns:a="http://schemas.openxmlformats.org/drawingml/2006/main">
                  <a:graphicData uri="http://schemas.microsoft.com/office/word/2010/wordprocessingShape">
                    <wps:wsp>
                      <wps:cNvSpPr txBox="1"/>
                      <wps:spPr>
                        <a:xfrm>
                          <a:off x="0" y="0"/>
                          <a:ext cx="2205990" cy="2206869"/>
                        </a:xfrm>
                        <a:prstGeom prst="rect">
                          <a:avLst/>
                        </a:prstGeom>
                        <a:noFill/>
                        <a:ln w="6350">
                          <a:noFill/>
                        </a:ln>
                      </wps:spPr>
                      <wps:txbx>
                        <w:txbxContent>
                          <w:p w14:paraId="0A0042BD" w14:textId="77777777" w:rsidR="00F26210" w:rsidRPr="00F26210" w:rsidRDefault="006702BB" w:rsidP="00A21832">
                            <w:pPr>
                              <w:rPr>
                                <w:rFonts w:ascii="Calibri" w:hAnsi="Calibri" w:cs="Open Sans"/>
                                <w:b/>
                                <w:color w:val="FFFFFF" w:themeColor="background1"/>
                                <w:sz w:val="21"/>
                              </w:rPr>
                            </w:pPr>
                            <w:r>
                              <w:rPr>
                                <w:rFonts w:ascii="Calibri" w:hAnsi="Calibri" w:cs="Open Sans"/>
                                <w:b/>
                                <w:color w:val="FFFFFF" w:themeColor="background1"/>
                                <w:sz w:val="21"/>
                              </w:rPr>
                              <w:t>CHANGING LIVES</w:t>
                            </w:r>
                          </w:p>
                          <w:p w14:paraId="2980C401" w14:textId="77777777" w:rsidR="00D74F89" w:rsidRPr="00D74F89" w:rsidRDefault="00D74F89" w:rsidP="00D74F89">
                            <w:pPr>
                              <w:rPr>
                                <w:rFonts w:ascii="Calibri Light" w:eastAsia="Calibri" w:hAnsi="Calibri Light" w:cs="Calibri Light"/>
                                <w:color w:val="3B3382"/>
                                <w:sz w:val="11"/>
                                <w:szCs w:val="11"/>
                              </w:rPr>
                            </w:pPr>
                            <w:bookmarkStart w:id="0" w:name="_Hlk75166788"/>
                          </w:p>
                          <w:p w14:paraId="5C0CAAE1" w14:textId="2BD8C77F" w:rsidR="00B24F15" w:rsidRPr="00D74F89" w:rsidRDefault="00B24F15" w:rsidP="00B24F15">
                            <w:pPr>
                              <w:rPr>
                                <w:rFonts w:asciiTheme="majorHAnsi" w:hAnsiTheme="majorHAnsi" w:cstheme="majorHAnsi"/>
                                <w:i/>
                                <w:color w:val="3B3382"/>
                                <w:szCs w:val="28"/>
                              </w:rPr>
                            </w:pPr>
                            <w:r w:rsidRPr="00D74F89">
                              <w:rPr>
                                <w:rFonts w:asciiTheme="majorHAnsi" w:hAnsiTheme="majorHAnsi" w:cstheme="majorHAnsi"/>
                                <w:i/>
                                <w:color w:val="3B3382"/>
                                <w:szCs w:val="28"/>
                              </w:rPr>
                              <w:t xml:space="preserve">“Anna started out far below grade level, but now she is reading and writing as well as many of her peers. Through the dedicated staff at the Children’s Dyslexia Center, Anna has received amazing tools for her journey and </w:t>
                            </w:r>
                            <w:r w:rsidRPr="00D74F89">
                              <w:rPr>
                                <w:rFonts w:asciiTheme="majorHAnsi" w:hAnsiTheme="majorHAnsi" w:cstheme="majorHAnsi"/>
                                <w:b/>
                                <w:bCs/>
                                <w:i/>
                                <w:color w:val="3B3382"/>
                                <w:szCs w:val="28"/>
                              </w:rPr>
                              <w:t>knows</w:t>
                            </w:r>
                            <w:r w:rsidRPr="00D74F89">
                              <w:rPr>
                                <w:rFonts w:asciiTheme="majorHAnsi" w:hAnsiTheme="majorHAnsi" w:cstheme="majorHAnsi"/>
                                <w:i/>
                                <w:color w:val="3B3382"/>
                                <w:szCs w:val="28"/>
                              </w:rPr>
                              <w:t xml:space="preserve"> that she can attain victory in her quest to read and write successfully.”</w:t>
                            </w:r>
                          </w:p>
                          <w:bookmarkEnd w:id="0"/>
                          <w:p w14:paraId="6D0473A5" w14:textId="04955534" w:rsidR="00F26210" w:rsidRPr="00D44032" w:rsidRDefault="00F26210" w:rsidP="00F26210">
                            <w:pPr>
                              <w:rPr>
                                <w: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07A9" id="Text Box 58" o:spid="_x0000_s1029" type="#_x0000_t202" style="position:absolute;margin-left:45pt;margin-top:373.85pt;width:173.7pt;height:17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8MZJwIAAEsEAAAOAAAAZHJzL2Uyb0RvYy54bWysVFFv2jAQfp+0/2D5fSRQgVpEqFgrpkmo&#13;&#10;rQRTn43jkEiJz7MNCfv1++wQWnV7mvZiLnfn7+6++8zivmtqdlLWVaQzPh6lnCktKa/0IeM/dusv&#13;&#10;t5w5L3QuatIq42fl+P3y86dFa+ZqQiXVubIMINrNW5Px0nszTxInS9UINyKjNIIF2UZ4fNpDklvR&#13;&#10;Ar2pk0mazpKWbG4sSeUcvI99kC8jflEo6Z+LwinP6oyjNx9PG899OJPlQswPVpiykpc2xD900YhK&#13;&#10;o+gV6lF4wY62+gOqqaQlR4UfSWoSKopKqjgDphmnH6bZlsKoOAvIceZKk/t/sPLp9GJZlWd8ik1p&#13;&#10;0WBHO9V59pU6Bhf4aY2bI21rkOg7+LHnwe/gDGN3hW3CLwZiiIPp85XdgCbhnEzS6d0dQhIxfMxu&#13;&#10;Z3cBJ3m7bqzz3xQ1LBgZt1hfZFWcNs73qUNKqKZpXdV1XGGtWZvx2c00jReuEYDXGjXCEH2zwfLd&#13;&#10;votD3wyD7Ck/Yz5LvUKckesKPWyE8y/CQhLoGzL3zziKmlCLLhZnJdlff/OHfGwKUc5aSCzj7udR&#13;&#10;WMVZ/V1jh0GPg2EHYz8Y+tg8EFQ7xgMyMpq4YH09mIWl5hXqX4UqCAktUSvjfjAffC90vB6pVquY&#13;&#10;BNUZ4Td6a2SADiwGRnfdq7DmQrvHxp5oEJ+Yf2C/z+35Xx09FVVcTeC1Z/FCNxQbl3t5XeFJvP+O&#13;&#10;WW//AcvfAAAA//8DAFBLAwQUAAYACAAAACEAFhoX1+YAAAAQAQAADwAAAGRycy9kb3ducmV2Lnht&#13;&#10;bEyPwU7DMBBE70j8g7VI3KjdEghN41SIwo1CW0CCmxObJMJeR7GThr9nOcFlpdXOzM7L15OzbDR9&#13;&#10;aD1KmM8EMIOV1y3WEl5fHi5ugIWoUCvr0Uj4NgHWxelJrjLtj7g34yHWjEIwZEpCE2OXcR6qxjgV&#13;&#10;Zr4zSLdP3zsVae1rrnt1pHBn+UKIa+5Ui/ShUZ25a0z1dRicBPse+sdSxI9xU2/j7pkPb/fzJynP&#13;&#10;z6bNisbtClg0U/xzwC8D9YeCipV+QB2YlbAUxBMlpEmaAiNBcpkmwEpSiuXVAniR8/8gxQ8AAAD/&#13;&#10;/wMAUEsBAi0AFAAGAAgAAAAhALaDOJL+AAAA4QEAABMAAAAAAAAAAAAAAAAAAAAAAFtDb250ZW50&#13;&#10;X1R5cGVzXS54bWxQSwECLQAUAAYACAAAACEAOP0h/9YAAACUAQAACwAAAAAAAAAAAAAAAAAvAQAA&#13;&#10;X3JlbHMvLnJlbHNQSwECLQAUAAYACAAAACEAJivDGScCAABLBAAADgAAAAAAAAAAAAAAAAAuAgAA&#13;&#10;ZHJzL2Uyb0RvYy54bWxQSwECLQAUAAYACAAAACEAFhoX1+YAAAAQAQAADwAAAAAAAAAAAAAAAACB&#13;&#10;BAAAZHJzL2Rvd25yZXYueG1sUEsFBgAAAAAEAAQA8wAAAJQFAAAAAA==&#13;&#10;" filled="f" stroked="f" strokeweight=".5pt">
                <v:textbox inset="0,0,0,0">
                  <w:txbxContent>
                    <w:p w14:paraId="0A0042BD" w14:textId="77777777" w:rsidR="00F26210" w:rsidRPr="00F26210" w:rsidRDefault="006702BB" w:rsidP="00A21832">
                      <w:pPr>
                        <w:rPr>
                          <w:rFonts w:ascii="Calibri" w:hAnsi="Calibri" w:cs="Open Sans"/>
                          <w:b/>
                          <w:color w:val="FFFFFF" w:themeColor="background1"/>
                          <w:sz w:val="21"/>
                        </w:rPr>
                      </w:pPr>
                      <w:r>
                        <w:rPr>
                          <w:rFonts w:ascii="Calibri" w:hAnsi="Calibri" w:cs="Open Sans"/>
                          <w:b/>
                          <w:color w:val="FFFFFF" w:themeColor="background1"/>
                          <w:sz w:val="21"/>
                        </w:rPr>
                        <w:t>CHANGING LIVES</w:t>
                      </w:r>
                    </w:p>
                    <w:p w14:paraId="2980C401" w14:textId="77777777" w:rsidR="00D74F89" w:rsidRPr="00D74F89" w:rsidRDefault="00D74F89" w:rsidP="00D74F89">
                      <w:pPr>
                        <w:rPr>
                          <w:rFonts w:ascii="Calibri Light" w:eastAsia="Calibri" w:hAnsi="Calibri Light" w:cs="Calibri Light"/>
                          <w:color w:val="3B3382"/>
                          <w:sz w:val="11"/>
                          <w:szCs w:val="11"/>
                        </w:rPr>
                      </w:pPr>
                      <w:bookmarkStart w:id="1" w:name="_Hlk75166788"/>
                    </w:p>
                    <w:p w14:paraId="5C0CAAE1" w14:textId="2BD8C77F" w:rsidR="00B24F15" w:rsidRPr="00D74F89" w:rsidRDefault="00B24F15" w:rsidP="00B24F15">
                      <w:pPr>
                        <w:rPr>
                          <w:rFonts w:asciiTheme="majorHAnsi" w:hAnsiTheme="majorHAnsi" w:cstheme="majorHAnsi"/>
                          <w:i/>
                          <w:color w:val="3B3382"/>
                          <w:szCs w:val="28"/>
                        </w:rPr>
                      </w:pPr>
                      <w:r w:rsidRPr="00D74F89">
                        <w:rPr>
                          <w:rFonts w:asciiTheme="majorHAnsi" w:hAnsiTheme="majorHAnsi" w:cstheme="majorHAnsi"/>
                          <w:i/>
                          <w:color w:val="3B3382"/>
                          <w:szCs w:val="28"/>
                        </w:rPr>
                        <w:t xml:space="preserve">“Anna started out far below grade level, but now she is reading and writing as well as many of her peers. Through the dedicated staff at the Children’s Dyslexia Center, Anna has received amazing tools for her journey and </w:t>
                      </w:r>
                      <w:r w:rsidRPr="00D74F89">
                        <w:rPr>
                          <w:rFonts w:asciiTheme="majorHAnsi" w:hAnsiTheme="majorHAnsi" w:cstheme="majorHAnsi"/>
                          <w:b/>
                          <w:bCs/>
                          <w:i/>
                          <w:color w:val="3B3382"/>
                          <w:szCs w:val="28"/>
                        </w:rPr>
                        <w:t>knows</w:t>
                      </w:r>
                      <w:r w:rsidRPr="00D74F89">
                        <w:rPr>
                          <w:rFonts w:asciiTheme="majorHAnsi" w:hAnsiTheme="majorHAnsi" w:cstheme="majorHAnsi"/>
                          <w:i/>
                          <w:color w:val="3B3382"/>
                          <w:szCs w:val="28"/>
                        </w:rPr>
                        <w:t xml:space="preserve"> that she can attain victory in her quest to read and write successfully.”</w:t>
                      </w:r>
                    </w:p>
                    <w:bookmarkEnd w:id="1"/>
                    <w:p w14:paraId="6D0473A5" w14:textId="04955534" w:rsidR="00F26210" w:rsidRPr="00D44032" w:rsidRDefault="00F26210" w:rsidP="00F26210">
                      <w:pPr>
                        <w:rPr>
                          <w:i/>
                        </w:rPr>
                      </w:pPr>
                    </w:p>
                  </w:txbxContent>
                </v:textbox>
                <w10:wrap type="square"/>
              </v:shape>
            </w:pict>
          </mc:Fallback>
        </mc:AlternateContent>
      </w:r>
      <w:r w:rsidR="00CC6222" w:rsidRPr="00CC6222">
        <w:rPr>
          <w:noProof/>
          <w:vertAlign w:val="subscript"/>
        </w:rPr>
        <mc:AlternateContent>
          <mc:Choice Requires="wps">
            <w:drawing>
              <wp:anchor distT="0" distB="0" distL="114300" distR="114300" simplePos="0" relativeHeight="251663360" behindDoc="0" locked="0" layoutInCell="1" allowOverlap="1" wp14:anchorId="02AF00FB" wp14:editId="545A7479">
                <wp:simplePos x="0" y="0"/>
                <wp:positionH relativeFrom="column">
                  <wp:posOffset>3912781</wp:posOffset>
                </wp:positionH>
                <wp:positionV relativeFrom="paragraph">
                  <wp:posOffset>5130209</wp:posOffset>
                </wp:positionV>
                <wp:extent cx="2205990" cy="2216889"/>
                <wp:effectExtent l="0" t="0" r="3810" b="5715"/>
                <wp:wrapSquare wrapText="bothSides"/>
                <wp:docPr id="47" name="Text Box 47"/>
                <wp:cNvGraphicFramePr/>
                <a:graphic xmlns:a="http://schemas.openxmlformats.org/drawingml/2006/main">
                  <a:graphicData uri="http://schemas.microsoft.com/office/word/2010/wordprocessingShape">
                    <wps:wsp>
                      <wps:cNvSpPr txBox="1"/>
                      <wps:spPr>
                        <a:xfrm>
                          <a:off x="0" y="0"/>
                          <a:ext cx="2205990" cy="2216889"/>
                        </a:xfrm>
                        <a:prstGeom prst="rect">
                          <a:avLst/>
                        </a:prstGeom>
                        <a:noFill/>
                        <a:ln w="6350">
                          <a:noFill/>
                        </a:ln>
                      </wps:spPr>
                      <wps:txbx>
                        <w:txbxContent>
                          <w:p w14:paraId="6C71FC3C" w14:textId="77777777" w:rsidR="00CC6222" w:rsidRPr="00CC6222" w:rsidRDefault="00CC6222" w:rsidP="00CC6222">
                            <w:pPr>
                              <w:jc w:val="center"/>
                              <w:rPr>
                                <w:rFonts w:ascii="Calibri" w:hAnsi="Calibri" w:cs="Open Sans"/>
                                <w:b/>
                                <w:color w:val="F0A21E"/>
                                <w:sz w:val="21"/>
                              </w:rPr>
                            </w:pPr>
                            <w:r>
                              <w:rPr>
                                <w:rFonts w:ascii="Calibri" w:hAnsi="Calibri" w:cs="Open Sans"/>
                                <w:b/>
                                <w:color w:val="F0A21E"/>
                                <w:sz w:val="21"/>
                              </w:rPr>
                              <w:t>CONTACT</w:t>
                            </w:r>
                          </w:p>
                          <w:p w14:paraId="6BE68161" w14:textId="77777777" w:rsidR="00CC6222" w:rsidRDefault="00CC6222" w:rsidP="00CC6222">
                            <w:pPr>
                              <w:jc w:val="center"/>
                              <w:rPr>
                                <w:rFonts w:asciiTheme="majorHAnsi" w:hAnsiTheme="majorHAnsi" w:cstheme="majorHAnsi"/>
                                <w:color w:val="3B3382"/>
                                <w:sz w:val="21"/>
                              </w:rPr>
                            </w:pPr>
                          </w:p>
                          <w:p w14:paraId="04FE628C" w14:textId="7F343C80" w:rsidR="00CC6222" w:rsidRPr="001332E8" w:rsidRDefault="00A54A31" w:rsidP="00CC6222">
                            <w:pPr>
                              <w:jc w:val="center"/>
                              <w:rPr>
                                <w:rFonts w:asciiTheme="majorHAnsi" w:hAnsiTheme="majorHAnsi" w:cstheme="majorHAnsi"/>
                                <w:b/>
                                <w:color w:val="3B3382"/>
                                <w:sz w:val="21"/>
                              </w:rPr>
                            </w:pPr>
                            <w:r w:rsidRPr="001332E8">
                              <w:rPr>
                                <w:rFonts w:asciiTheme="majorHAnsi" w:hAnsiTheme="majorHAnsi" w:cstheme="majorHAnsi"/>
                                <w:b/>
                                <w:color w:val="3B3382"/>
                                <w:sz w:val="21"/>
                              </w:rPr>
                              <w:t>Jocelyn Wallace</w:t>
                            </w:r>
                          </w:p>
                          <w:p w14:paraId="2E175586" w14:textId="5E52F5F6" w:rsidR="00CC6222" w:rsidRPr="001332E8" w:rsidRDefault="001220FE" w:rsidP="00CC6222">
                            <w:pPr>
                              <w:jc w:val="center"/>
                              <w:rPr>
                                <w:rFonts w:asciiTheme="majorHAnsi" w:hAnsiTheme="majorHAnsi" w:cstheme="majorHAnsi"/>
                                <w:color w:val="3B3382"/>
                                <w:sz w:val="21"/>
                              </w:rPr>
                            </w:pPr>
                            <w:r w:rsidRPr="001332E8">
                              <w:rPr>
                                <w:rFonts w:asciiTheme="majorHAnsi" w:hAnsiTheme="majorHAnsi" w:cstheme="majorHAnsi"/>
                                <w:color w:val="3B3382"/>
                                <w:sz w:val="21"/>
                              </w:rPr>
                              <w:t>(</w:t>
                            </w:r>
                            <w:r w:rsidR="00252262">
                              <w:rPr>
                                <w:rFonts w:asciiTheme="majorHAnsi" w:hAnsiTheme="majorHAnsi" w:cstheme="majorHAnsi"/>
                                <w:color w:val="3B3382"/>
                                <w:sz w:val="21"/>
                              </w:rPr>
                              <w:t>781)</w:t>
                            </w:r>
                            <w:r w:rsidR="005D6C1A">
                              <w:rPr>
                                <w:rFonts w:asciiTheme="majorHAnsi" w:hAnsiTheme="majorHAnsi" w:cstheme="majorHAnsi"/>
                                <w:color w:val="3B3382"/>
                                <w:sz w:val="21"/>
                              </w:rPr>
                              <w:t xml:space="preserve"> 465-3343</w:t>
                            </w:r>
                          </w:p>
                          <w:p w14:paraId="5038C627" w14:textId="6B58DFF9" w:rsidR="00944512" w:rsidRDefault="00B46868" w:rsidP="00CC6222">
                            <w:pPr>
                              <w:jc w:val="center"/>
                              <w:rPr>
                                <w:rFonts w:asciiTheme="majorHAnsi" w:hAnsiTheme="majorHAnsi" w:cstheme="majorHAnsi"/>
                                <w:color w:val="3B3382"/>
                                <w:sz w:val="21"/>
                              </w:rPr>
                            </w:pPr>
                            <w:hyperlink r:id="rId9" w:history="1">
                              <w:r w:rsidR="005D6C1A" w:rsidRPr="00F5551B">
                                <w:rPr>
                                  <w:rStyle w:val="Hyperlink"/>
                                  <w:rFonts w:asciiTheme="majorHAnsi" w:hAnsiTheme="majorHAnsi" w:cstheme="majorHAnsi"/>
                                  <w:sz w:val="21"/>
                                </w:rPr>
                                <w:t>JWallace@cdcinc.org</w:t>
                              </w:r>
                            </w:hyperlink>
                          </w:p>
                          <w:p w14:paraId="2D16A328" w14:textId="2FAB07E1" w:rsidR="00CC6222" w:rsidRPr="00D04178" w:rsidRDefault="00CC6222" w:rsidP="005D6C1A">
                            <w:pPr>
                              <w:rPr>
                                <w:rFonts w:asciiTheme="majorHAnsi" w:hAnsiTheme="majorHAnsi" w:cstheme="majorHAnsi"/>
                                <w:color w:val="3B3382"/>
                                <w:sz w:val="21"/>
                                <w:highlight w:val="yellow"/>
                              </w:rPr>
                            </w:pPr>
                          </w:p>
                          <w:p w14:paraId="587DF8F7" w14:textId="05D56B5E" w:rsidR="00CC6222" w:rsidRPr="001220FE" w:rsidRDefault="001220FE" w:rsidP="00CC6222">
                            <w:pPr>
                              <w:jc w:val="center"/>
                              <w:rPr>
                                <w:rFonts w:asciiTheme="majorHAnsi" w:hAnsiTheme="majorHAnsi" w:cstheme="majorHAnsi"/>
                                <w:color w:val="3B3382"/>
                                <w:sz w:val="21"/>
                              </w:rPr>
                            </w:pPr>
                            <w:r w:rsidRPr="001220FE">
                              <w:rPr>
                                <w:rFonts w:asciiTheme="majorHAnsi" w:hAnsiTheme="majorHAnsi" w:cstheme="majorHAnsi"/>
                                <w:color w:val="3B3382"/>
                                <w:sz w:val="21"/>
                              </w:rPr>
                              <w:t xml:space="preserve">33 </w:t>
                            </w:r>
                            <w:proofErr w:type="spellStart"/>
                            <w:r w:rsidRPr="001220FE">
                              <w:rPr>
                                <w:rFonts w:asciiTheme="majorHAnsi" w:hAnsiTheme="majorHAnsi" w:cstheme="majorHAnsi"/>
                                <w:color w:val="3B3382"/>
                                <w:sz w:val="21"/>
                              </w:rPr>
                              <w:t>Marrett</w:t>
                            </w:r>
                            <w:proofErr w:type="spellEnd"/>
                            <w:r w:rsidRPr="001220FE">
                              <w:rPr>
                                <w:rFonts w:asciiTheme="majorHAnsi" w:hAnsiTheme="majorHAnsi" w:cstheme="majorHAnsi"/>
                                <w:color w:val="3B3382"/>
                                <w:sz w:val="21"/>
                              </w:rPr>
                              <w:t xml:space="preserve"> Road</w:t>
                            </w:r>
                          </w:p>
                          <w:p w14:paraId="73C507D9" w14:textId="62F4B094" w:rsidR="00CC6222" w:rsidRPr="00CC6222" w:rsidRDefault="001220FE" w:rsidP="00CC6222">
                            <w:pPr>
                              <w:jc w:val="center"/>
                              <w:rPr>
                                <w:rFonts w:asciiTheme="majorHAnsi" w:hAnsiTheme="majorHAnsi" w:cstheme="majorHAnsi"/>
                                <w:color w:val="3B3382"/>
                                <w:sz w:val="21"/>
                              </w:rPr>
                            </w:pPr>
                            <w:r w:rsidRPr="001220FE">
                              <w:rPr>
                                <w:rFonts w:asciiTheme="majorHAnsi" w:hAnsiTheme="majorHAnsi" w:cstheme="majorHAnsi"/>
                                <w:color w:val="3B3382"/>
                                <w:sz w:val="21"/>
                              </w:rPr>
                              <w:t>Lexington, MA 02421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00FB" id="Text Box 47" o:spid="_x0000_s1030" type="#_x0000_t202" style="position:absolute;margin-left:308.1pt;margin-top:403.95pt;width:173.7pt;height:17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6mKgIAAE0EAAAOAAAAZHJzL2Uyb0RvYy54bWysVMFu2zAMvQ/YPwi6L3a8NUuMOEXWIsOA&#10;oi2QDD0rshQbkERNUmJnXz9KjtOh22nYRaFJ6pF8fMrytteKnITzLZiKTic5JcJwqFtzqOj33ebD&#10;nBIfmKmZAiMqehae3q7ev1t2thQFNKBq4QiCGF92tqJNCLbMMs8boZmfgBUGgxKcZgE/3SGrHesQ&#10;XausyPNZ1oGrrQMuvEfv/RCkq4QvpeDhSUovAlEVxd5COl069/HMVktWHhyzTcsvbbB/6EKz1mDR&#10;K9Q9C4wcXfsHlG65Aw8yTDjoDKRsuUgz4DTT/M0024ZZkWZBcry90uT/Hyx/PD070tYV/fSZEsM0&#10;7mgn+kC+QE/Qhfx01peYtrWYGHr0455Hv0dnHLuXTsdfHIhgHJk+X9mNaBydRZHfLBYY4hgriuls&#10;Pl9EnOz1unU+fBWgSTQq6nB9iVV2evBhSB1TYjUDm1aptEJlSFfR2cebPF24RhBcGawRhxiajVbo&#10;9/0w9DjIHuozzudgUIi3fNNiDw/Mh2fmUBLYN8o8POEhFWAtuFiUNOB+/s0f83FTGKWkQ4lV1P84&#10;MicoUd8M7jDqcTTcaOxHwxz1HaBqp/iALE8mXnBBjaZ0oF9Q/etYBUPMcKxVUR7c+HEXBqnj++Fi&#10;vU5pqDvLwoPZWh7BI4+R013/wpy9EB9wZ48wyo+Vb/gfcocNrI8BZJuWE5kdeLwQjppN6728r/go&#10;fv9OWa//AqtfAAAA//8DAFBLAwQUAAYACAAAACEAK/KTcuMAAAAMAQAADwAAAGRycy9kb3ducmV2&#10;LnhtbEyP0U7CMBSG7018h+aYeCfdMBYY64gxEZFEE4EHKGtZx9bTZS1jvr3HK708+b/8/3fy1eha&#10;Npg+1B4lpJMEmMHS6xorCYf968McWIgKtWo9GgnfJsCquL3JVab9Fb/MsIsVoxIMmZJgY+wyzkNp&#10;jVNh4juDlJ1871Sks6+47tWVyl3Lp0kiuFM10oJVnXmxpmx2FydhXZ/S/efQVJ1t3t/W283HeXOO&#10;Ut7fjc9LYNGM8Q+GX31Sh4Kcjv6COrBWgkjFlFAJ82S2AEbEQjwKYEdC06dZArzI+f8nih8AAAD/&#10;/wMAUEsBAi0AFAAGAAgAAAAhALaDOJL+AAAA4QEAABMAAAAAAAAAAAAAAAAAAAAAAFtDb250ZW50&#10;X1R5cGVzXS54bWxQSwECLQAUAAYACAAAACEAOP0h/9YAAACUAQAACwAAAAAAAAAAAAAAAAAvAQAA&#10;X3JlbHMvLnJlbHNQSwECLQAUAAYACAAAACEA7yVOpioCAABNBAAADgAAAAAAAAAAAAAAAAAuAgAA&#10;ZHJzL2Uyb0RvYy54bWxQSwECLQAUAAYACAAAACEAK/KTcuMAAAAMAQAADwAAAAAAAAAAAAAAAACE&#10;BAAAZHJzL2Rvd25yZXYueG1sUEsFBgAAAAAEAAQA8wAAAJQFAAAAAA==&#10;" filled="f" stroked="f" strokeweight=".5pt">
                <v:textbox inset="0,0,0,0">
                  <w:txbxContent>
                    <w:p w14:paraId="6C71FC3C" w14:textId="77777777" w:rsidR="00CC6222" w:rsidRPr="00CC6222" w:rsidRDefault="00CC6222" w:rsidP="00CC6222">
                      <w:pPr>
                        <w:jc w:val="center"/>
                        <w:rPr>
                          <w:rFonts w:ascii="Calibri" w:hAnsi="Calibri" w:cs="Open Sans"/>
                          <w:b/>
                          <w:color w:val="F0A21E"/>
                          <w:sz w:val="21"/>
                        </w:rPr>
                      </w:pPr>
                      <w:r>
                        <w:rPr>
                          <w:rFonts w:ascii="Calibri" w:hAnsi="Calibri" w:cs="Open Sans"/>
                          <w:b/>
                          <w:color w:val="F0A21E"/>
                          <w:sz w:val="21"/>
                        </w:rPr>
                        <w:t>CONTACT</w:t>
                      </w:r>
                    </w:p>
                    <w:p w14:paraId="6BE68161" w14:textId="77777777" w:rsidR="00CC6222" w:rsidRDefault="00CC6222" w:rsidP="00CC6222">
                      <w:pPr>
                        <w:jc w:val="center"/>
                        <w:rPr>
                          <w:rFonts w:asciiTheme="majorHAnsi" w:hAnsiTheme="majorHAnsi" w:cstheme="majorHAnsi"/>
                          <w:color w:val="3B3382"/>
                          <w:sz w:val="21"/>
                        </w:rPr>
                      </w:pPr>
                    </w:p>
                    <w:p w14:paraId="04FE628C" w14:textId="7F343C80" w:rsidR="00CC6222" w:rsidRPr="001332E8" w:rsidRDefault="00A54A31" w:rsidP="00CC6222">
                      <w:pPr>
                        <w:jc w:val="center"/>
                        <w:rPr>
                          <w:rFonts w:asciiTheme="majorHAnsi" w:hAnsiTheme="majorHAnsi" w:cstheme="majorHAnsi"/>
                          <w:b/>
                          <w:color w:val="3B3382"/>
                          <w:sz w:val="21"/>
                        </w:rPr>
                      </w:pPr>
                      <w:r w:rsidRPr="001332E8">
                        <w:rPr>
                          <w:rFonts w:asciiTheme="majorHAnsi" w:hAnsiTheme="majorHAnsi" w:cstheme="majorHAnsi"/>
                          <w:b/>
                          <w:color w:val="3B3382"/>
                          <w:sz w:val="21"/>
                        </w:rPr>
                        <w:t>Jocelyn Wallace</w:t>
                      </w:r>
                    </w:p>
                    <w:p w14:paraId="2E175586" w14:textId="5E52F5F6" w:rsidR="00CC6222" w:rsidRPr="001332E8" w:rsidRDefault="001220FE" w:rsidP="00CC6222">
                      <w:pPr>
                        <w:jc w:val="center"/>
                        <w:rPr>
                          <w:rFonts w:asciiTheme="majorHAnsi" w:hAnsiTheme="majorHAnsi" w:cstheme="majorHAnsi"/>
                          <w:color w:val="3B3382"/>
                          <w:sz w:val="21"/>
                        </w:rPr>
                      </w:pPr>
                      <w:r w:rsidRPr="001332E8">
                        <w:rPr>
                          <w:rFonts w:asciiTheme="majorHAnsi" w:hAnsiTheme="majorHAnsi" w:cstheme="majorHAnsi"/>
                          <w:color w:val="3B3382"/>
                          <w:sz w:val="21"/>
                        </w:rPr>
                        <w:t>(</w:t>
                      </w:r>
                      <w:r w:rsidR="00252262">
                        <w:rPr>
                          <w:rFonts w:asciiTheme="majorHAnsi" w:hAnsiTheme="majorHAnsi" w:cstheme="majorHAnsi"/>
                          <w:color w:val="3B3382"/>
                          <w:sz w:val="21"/>
                        </w:rPr>
                        <w:t>781)</w:t>
                      </w:r>
                      <w:r w:rsidR="005D6C1A">
                        <w:rPr>
                          <w:rFonts w:asciiTheme="majorHAnsi" w:hAnsiTheme="majorHAnsi" w:cstheme="majorHAnsi"/>
                          <w:color w:val="3B3382"/>
                          <w:sz w:val="21"/>
                        </w:rPr>
                        <w:t xml:space="preserve"> 465-3343</w:t>
                      </w:r>
                    </w:p>
                    <w:p w14:paraId="5038C627" w14:textId="6B58DFF9" w:rsidR="00944512" w:rsidRDefault="005D6C1A" w:rsidP="00CC6222">
                      <w:pPr>
                        <w:jc w:val="center"/>
                        <w:rPr>
                          <w:rFonts w:asciiTheme="majorHAnsi" w:hAnsiTheme="majorHAnsi" w:cstheme="majorHAnsi"/>
                          <w:color w:val="3B3382"/>
                          <w:sz w:val="21"/>
                        </w:rPr>
                      </w:pPr>
                      <w:hyperlink r:id="rId10" w:history="1">
                        <w:r w:rsidRPr="00F5551B">
                          <w:rPr>
                            <w:rStyle w:val="Hyperlink"/>
                            <w:rFonts w:asciiTheme="majorHAnsi" w:hAnsiTheme="majorHAnsi" w:cstheme="majorHAnsi"/>
                            <w:sz w:val="21"/>
                          </w:rPr>
                          <w:t>JWallace@cdcinc.org</w:t>
                        </w:r>
                      </w:hyperlink>
                    </w:p>
                    <w:p w14:paraId="2D16A328" w14:textId="2FAB07E1" w:rsidR="00CC6222" w:rsidRPr="00D04178" w:rsidRDefault="00CC6222" w:rsidP="005D6C1A">
                      <w:pPr>
                        <w:rPr>
                          <w:rFonts w:asciiTheme="majorHAnsi" w:hAnsiTheme="majorHAnsi" w:cstheme="majorHAnsi"/>
                          <w:color w:val="3B3382"/>
                          <w:sz w:val="21"/>
                          <w:highlight w:val="yellow"/>
                        </w:rPr>
                      </w:pPr>
                    </w:p>
                    <w:p w14:paraId="587DF8F7" w14:textId="05D56B5E" w:rsidR="00CC6222" w:rsidRPr="001220FE" w:rsidRDefault="001220FE" w:rsidP="00CC6222">
                      <w:pPr>
                        <w:jc w:val="center"/>
                        <w:rPr>
                          <w:rFonts w:asciiTheme="majorHAnsi" w:hAnsiTheme="majorHAnsi" w:cstheme="majorHAnsi"/>
                          <w:color w:val="3B3382"/>
                          <w:sz w:val="21"/>
                        </w:rPr>
                      </w:pPr>
                      <w:r w:rsidRPr="001220FE">
                        <w:rPr>
                          <w:rFonts w:asciiTheme="majorHAnsi" w:hAnsiTheme="majorHAnsi" w:cstheme="majorHAnsi"/>
                          <w:color w:val="3B3382"/>
                          <w:sz w:val="21"/>
                        </w:rPr>
                        <w:t>33 Marrett Road</w:t>
                      </w:r>
                    </w:p>
                    <w:p w14:paraId="73C507D9" w14:textId="62F4B094" w:rsidR="00CC6222" w:rsidRPr="00CC6222" w:rsidRDefault="001220FE" w:rsidP="00CC6222">
                      <w:pPr>
                        <w:jc w:val="center"/>
                        <w:rPr>
                          <w:rFonts w:asciiTheme="majorHAnsi" w:hAnsiTheme="majorHAnsi" w:cstheme="majorHAnsi"/>
                          <w:color w:val="3B3382"/>
                          <w:sz w:val="21"/>
                        </w:rPr>
                      </w:pPr>
                      <w:r w:rsidRPr="001220FE">
                        <w:rPr>
                          <w:rFonts w:asciiTheme="majorHAnsi" w:hAnsiTheme="majorHAnsi" w:cstheme="majorHAnsi"/>
                          <w:color w:val="3B3382"/>
                          <w:sz w:val="21"/>
                        </w:rPr>
                        <w:t>Lexington, MA 02421</w:t>
                      </w:r>
                    </w:p>
                  </w:txbxContent>
                </v:textbox>
                <w10:wrap type="square"/>
              </v:shape>
            </w:pict>
          </mc:Fallback>
        </mc:AlternateContent>
      </w:r>
      <w:r w:rsidR="00CC6222" w:rsidRPr="00CC6222">
        <w:rPr>
          <w:noProof/>
          <w:vertAlign w:val="subscript"/>
        </w:rPr>
        <mc:AlternateContent>
          <mc:Choice Requires="wps">
            <w:drawing>
              <wp:anchor distT="0" distB="0" distL="114300" distR="114300" simplePos="0" relativeHeight="251660288" behindDoc="0" locked="0" layoutInCell="1" allowOverlap="1" wp14:anchorId="71DEEB87" wp14:editId="7BCED93F">
                <wp:simplePos x="0" y="0"/>
                <wp:positionH relativeFrom="column">
                  <wp:posOffset>413385</wp:posOffset>
                </wp:positionH>
                <wp:positionV relativeFrom="paragraph">
                  <wp:posOffset>179705</wp:posOffset>
                </wp:positionV>
                <wp:extent cx="3289935" cy="137795"/>
                <wp:effectExtent l="0" t="0" r="0" b="1905"/>
                <wp:wrapSquare wrapText="bothSides"/>
                <wp:docPr id="22" name="Text Box 22"/>
                <wp:cNvGraphicFramePr/>
                <a:graphic xmlns:a="http://schemas.openxmlformats.org/drawingml/2006/main">
                  <a:graphicData uri="http://schemas.microsoft.com/office/word/2010/wordprocessingShape">
                    <wps:wsp>
                      <wps:cNvSpPr txBox="1"/>
                      <wps:spPr>
                        <a:xfrm>
                          <a:off x="0" y="0"/>
                          <a:ext cx="3289935" cy="137795"/>
                        </a:xfrm>
                        <a:prstGeom prst="rect">
                          <a:avLst/>
                        </a:prstGeom>
                        <a:noFill/>
                        <a:ln w="6350">
                          <a:noFill/>
                        </a:ln>
                      </wps:spPr>
                      <wps:txbx>
                        <w:txbxContent>
                          <w:p w14:paraId="3C08A2B6" w14:textId="535351E2" w:rsidR="00CC6222" w:rsidRPr="00CC6222" w:rsidRDefault="00CC6222" w:rsidP="00CC6222">
                            <w:pPr>
                              <w:rPr>
                                <w:rFonts w:ascii="Calibri" w:hAnsi="Calibri" w:cs="Open Sans"/>
                                <w:b/>
                                <w:color w:val="FFFFFF" w:themeColor="background1"/>
                                <w:spacing w:val="10"/>
                                <w:sz w:val="15"/>
                              </w:rPr>
                            </w:pPr>
                            <w:r w:rsidRPr="00CC6222">
                              <w:rPr>
                                <w:rFonts w:ascii="Calibri" w:hAnsi="Calibri" w:cs="Open Sans"/>
                                <w:b/>
                                <w:color w:val="FFFFFF" w:themeColor="background1"/>
                                <w:spacing w:val="10"/>
                                <w:sz w:val="15"/>
                              </w:rPr>
                              <w:t>CHILDREN’S DYSLEXIA CENTER</w:t>
                            </w:r>
                            <w:r w:rsidR="007951F9">
                              <w:rPr>
                                <w:rFonts w:ascii="Calibri" w:hAnsi="Calibri" w:cs="Open Sans"/>
                                <w:b/>
                                <w:color w:val="FFFFFF" w:themeColor="background1"/>
                                <w:spacing w:val="10"/>
                                <w:sz w:val="15"/>
                              </w:rPr>
                              <w:t>S, INC. – SPONSOR A CHILD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EB87" id="Text Box 22" o:spid="_x0000_s1031" type="#_x0000_t202" style="position:absolute;margin-left:32.55pt;margin-top:14.15pt;width:259.05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7CKAIAAEoEAAAOAAAAZHJzL2Uyb0RvYy54bWysVE1v2zAMvQ/YfxB0X5wPpG2MOEXWIsOA&#10;oC2QDD0rshQbkERNUmJnv36UHCdF11Oxi0KT1CP5+JT5fasVOQrnazAFHQ2GlAjDoazNvqC/tqtv&#10;d5T4wEzJFBhR0JPw9H7x9cu8sbkYQwWqFI4giPF5YwtahWDzLPO8Epr5AVhhMCjBaRbw0+2z0rEG&#10;0bXKxsPhTdaAK60DLrxH72MXpIuEL6Xg4VlKLwJRBcXeQjpdOnfxzBZzlu8ds1XNz22wT3ShWW2w&#10;6AXqkQVGDq7+B0rX3IEHGQYcdAZS1lykGXCa0fDdNJuKWZFmQXK8vdDk/x8sfzq+OFKXBR2PKTFM&#10;4462og3kO7QEXchPY32OaRuLiaFFP+6593t0xrFb6XT8xYEIxpHp04XdiMbRORnfzWaTKSUcY6PJ&#10;7e1sGmGy623rfPghQJNoFNTh9hKp7Lj2oUvtU2IxA6taqbRBZUhT0JvJdJguXCIIrgzWiDN0vUYr&#10;tLs2zZwaiJ4dlCccz0EnEG/5qsYe1syHF+ZQETgRqjw84yEVYC04W5RU4P585I/5uCiMUtKgwgrq&#10;fx+YE5SonwZXGOXYG643dr1hDvoBULQjfD+WJxMvuKB6UzrQryj+ZayCIWY41ipo6M2H0OkcHw8X&#10;y2VKQtFZFtZmY3mEjixGRrftK3P2THvAhT1Brz2Wv2O/y+34Xx4CyDqt5srimW4UbFru+XHFF/H2&#10;O2Vd/wIWfwEAAP//AwBQSwMEFAAGAAgAAAAhAEPYX/jeAAAACAEAAA8AAABkcnMvZG93bnJldi54&#10;bWxMj0tPwzAQhO9I/AdrkbhRO6laRSFOhXjceJQCEtyceEki/IhsJw3/nuUEt1nNaObbardYw2YM&#10;cfBOQrYSwNC1Xg+uk/D6cndRAItJOa2MdyjhGyPs6tOTSpXaH90zzofUMSpxsVQS+pTGkvPY9mhV&#10;XPkRHXmfPliV6Awd10Edqdwangux5VYNjhZ6NeJ1j+3XYbISzHsM941IH/NN95D2T3x6u80epTw/&#10;W64ugSVc0l8YfvEJHWpiavzkdGRGwnaTUVJCXqyBkb8p1jmwhoQQwOuK/3+g/gEAAP//AwBQSwEC&#10;LQAUAAYACAAAACEAtoM4kv4AAADhAQAAEwAAAAAAAAAAAAAAAAAAAAAAW0NvbnRlbnRfVHlwZXNd&#10;LnhtbFBLAQItABQABgAIAAAAIQA4/SH/1gAAAJQBAAALAAAAAAAAAAAAAAAAAC8BAABfcmVscy8u&#10;cmVsc1BLAQItABQABgAIAAAAIQDDwz7CKAIAAEoEAAAOAAAAAAAAAAAAAAAAAC4CAABkcnMvZTJv&#10;RG9jLnhtbFBLAQItABQABgAIAAAAIQBD2F/43gAAAAgBAAAPAAAAAAAAAAAAAAAAAIIEAABkcnMv&#10;ZG93bnJldi54bWxQSwUGAAAAAAQABADzAAAAjQUAAAAA&#10;" filled="f" stroked="f" strokeweight=".5pt">
                <v:textbox inset="0,0,0,0">
                  <w:txbxContent>
                    <w:p w14:paraId="3C08A2B6" w14:textId="535351E2" w:rsidR="00CC6222" w:rsidRPr="00CC6222" w:rsidRDefault="00CC6222" w:rsidP="00CC6222">
                      <w:pPr>
                        <w:rPr>
                          <w:rFonts w:ascii="Calibri" w:hAnsi="Calibri" w:cs="Open Sans"/>
                          <w:b/>
                          <w:color w:val="FFFFFF" w:themeColor="background1"/>
                          <w:spacing w:val="10"/>
                          <w:sz w:val="15"/>
                        </w:rPr>
                      </w:pPr>
                      <w:r w:rsidRPr="00CC6222">
                        <w:rPr>
                          <w:rFonts w:ascii="Calibri" w:hAnsi="Calibri" w:cs="Open Sans"/>
                          <w:b/>
                          <w:color w:val="FFFFFF" w:themeColor="background1"/>
                          <w:spacing w:val="10"/>
                          <w:sz w:val="15"/>
                        </w:rPr>
                        <w:t>CHILDREN’S DYSLEXIA CENTER</w:t>
                      </w:r>
                      <w:r w:rsidR="007951F9">
                        <w:rPr>
                          <w:rFonts w:ascii="Calibri" w:hAnsi="Calibri" w:cs="Open Sans"/>
                          <w:b/>
                          <w:color w:val="FFFFFF" w:themeColor="background1"/>
                          <w:spacing w:val="10"/>
                          <w:sz w:val="15"/>
                        </w:rPr>
                        <w:t>S, INC. – SPONSOR A CHILD</w:t>
                      </w:r>
                    </w:p>
                  </w:txbxContent>
                </v:textbox>
                <w10:wrap type="square"/>
              </v:shape>
            </w:pict>
          </mc:Fallback>
        </mc:AlternateContent>
      </w:r>
      <w:r w:rsidR="00FC17EF">
        <w:rPr>
          <w:noProof/>
          <w:vertAlign w:val="subscript"/>
        </w:rPr>
        <w:t>s</w:t>
      </w:r>
      <w:r w:rsidR="00DD69C5">
        <w:rPr>
          <w:vertAlign w:val="subscript"/>
        </w:rPr>
        <w:t xml:space="preserve"> </w:t>
      </w:r>
      <w:proofErr w:type="spellStart"/>
      <w:r w:rsidR="004325A7">
        <w:rPr>
          <w:vertAlign w:val="subscript"/>
        </w:rPr>
        <w:t>s</w:t>
      </w:r>
      <w:proofErr w:type="spellEnd"/>
    </w:p>
    <w:p w14:paraId="5D78F5F1" w14:textId="05CC0012" w:rsidR="00217D8F" w:rsidRPr="005B687E" w:rsidRDefault="007B78D8">
      <w:pPr>
        <w:rPr>
          <w:vertAlign w:val="subscript"/>
        </w:rPr>
      </w:pPr>
      <w:r>
        <w:rPr>
          <w:noProof/>
        </w:rPr>
        <w:lastRenderedPageBreak/>
        <w:drawing>
          <wp:anchor distT="0" distB="0" distL="114300" distR="114300" simplePos="0" relativeHeight="251655168" behindDoc="1" locked="0" layoutInCell="1" allowOverlap="1" wp14:anchorId="1782CBD8" wp14:editId="2E8DAD8B">
            <wp:simplePos x="0" y="0"/>
            <wp:positionH relativeFrom="column">
              <wp:posOffset>0</wp:posOffset>
            </wp:positionH>
            <wp:positionV relativeFrom="paragraph">
              <wp:posOffset>0</wp:posOffset>
            </wp:positionV>
            <wp:extent cx="10058400" cy="777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BC7A58" w:rsidRPr="00CC6222">
        <w:rPr>
          <w:noProof/>
          <w:vertAlign w:val="subscript"/>
        </w:rPr>
        <mc:AlternateContent>
          <mc:Choice Requires="wps">
            <w:drawing>
              <wp:anchor distT="0" distB="0" distL="114300" distR="114300" simplePos="0" relativeHeight="251650048" behindDoc="0" locked="0" layoutInCell="1" allowOverlap="1" wp14:anchorId="16BC567B" wp14:editId="32F116F9">
                <wp:simplePos x="0" y="0"/>
                <wp:positionH relativeFrom="column">
                  <wp:posOffset>415290</wp:posOffset>
                </wp:positionH>
                <wp:positionV relativeFrom="paragraph">
                  <wp:posOffset>1236345</wp:posOffset>
                </wp:positionV>
                <wp:extent cx="2609850" cy="4737735"/>
                <wp:effectExtent l="0" t="0" r="6350" b="0"/>
                <wp:wrapSquare wrapText="bothSides"/>
                <wp:docPr id="39" name="Text Box 39"/>
                <wp:cNvGraphicFramePr/>
                <a:graphic xmlns:a="http://schemas.openxmlformats.org/drawingml/2006/main">
                  <a:graphicData uri="http://schemas.microsoft.com/office/word/2010/wordprocessingShape">
                    <wps:wsp>
                      <wps:cNvSpPr txBox="1"/>
                      <wps:spPr>
                        <a:xfrm>
                          <a:off x="0" y="0"/>
                          <a:ext cx="2609850" cy="4737735"/>
                        </a:xfrm>
                        <a:prstGeom prst="rect">
                          <a:avLst/>
                        </a:prstGeom>
                        <a:noFill/>
                        <a:ln w="6350">
                          <a:noFill/>
                        </a:ln>
                      </wps:spPr>
                      <wps:txbx>
                        <w:txbxContent>
                          <w:p w14:paraId="428C2848" w14:textId="50CF5A75" w:rsidR="00A21832" w:rsidRDefault="00321FC5" w:rsidP="00A21832">
                            <w:pPr>
                              <w:rPr>
                                <w:rFonts w:ascii="Calibri" w:hAnsi="Calibri" w:cs="Open Sans"/>
                                <w:b/>
                                <w:color w:val="F0A21E"/>
                                <w:sz w:val="21"/>
                              </w:rPr>
                            </w:pPr>
                            <w:r>
                              <w:rPr>
                                <w:rFonts w:ascii="Calibri" w:hAnsi="Calibri" w:cs="Open Sans"/>
                                <w:b/>
                                <w:color w:val="F0A21E"/>
                                <w:sz w:val="21"/>
                              </w:rPr>
                              <w:t>EVERY CHILD IS A STAR…</w:t>
                            </w:r>
                          </w:p>
                          <w:p w14:paraId="3DAA36F0" w14:textId="77777777" w:rsidR="00D74F89" w:rsidRPr="00D74F89" w:rsidRDefault="00D74F89" w:rsidP="00D74F89">
                            <w:pPr>
                              <w:rPr>
                                <w:rFonts w:ascii="Calibri Light" w:eastAsia="Calibri" w:hAnsi="Calibri Light" w:cs="Calibri Light"/>
                                <w:color w:val="3B3382"/>
                                <w:sz w:val="11"/>
                                <w:szCs w:val="11"/>
                              </w:rPr>
                            </w:pPr>
                          </w:p>
                          <w:p w14:paraId="45E818CC" w14:textId="079B9F9B" w:rsidR="006A2951" w:rsidRDefault="006A2951" w:rsidP="006A2951">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Imagine being one of the nearly twenty percent of schoolchildren with dyslexia, a learning difference that makes it difficult to read, write, and spell. When students with dyslexia aren’t given the proper tools, the disorder has the potential to darken even the brightest stars. </w:t>
                            </w:r>
                          </w:p>
                          <w:p w14:paraId="7846B37B" w14:textId="77777777" w:rsidR="006A2951" w:rsidRPr="006A2951" w:rsidRDefault="006A2951" w:rsidP="006A2951">
                            <w:pPr>
                              <w:rPr>
                                <w:rFonts w:asciiTheme="majorHAnsi" w:hAnsiTheme="majorHAnsi" w:cstheme="majorHAnsi"/>
                                <w:color w:val="FFFFFF" w:themeColor="background1"/>
                                <w:sz w:val="22"/>
                              </w:rPr>
                            </w:pPr>
                          </w:p>
                          <w:p w14:paraId="740C2BE3" w14:textId="4B605C09" w:rsidR="006A2951" w:rsidRDefault="006A2951" w:rsidP="006A2951">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Consider Anna, an energetic child who had hit a wall when it came to reading and writing. As her mother recalls: </w:t>
                            </w:r>
                          </w:p>
                          <w:p w14:paraId="73571BBE" w14:textId="13AF1667" w:rsidR="00CC6222" w:rsidRPr="005B687E" w:rsidRDefault="00CC6222" w:rsidP="00321FC5">
                            <w:pPr>
                              <w:rPr>
                                <w:rFonts w:asciiTheme="majorHAnsi" w:hAnsiTheme="majorHAnsi" w:cstheme="majorHAnsi"/>
                                <w:sz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C567B" id="_x0000_t202" coordsize="21600,21600" o:spt="202" path="m,l,21600r21600,l21600,xe">
                <v:stroke joinstyle="miter"/>
                <v:path gradientshapeok="t" o:connecttype="rect"/>
              </v:shapetype>
              <v:shape id="Text Box 39" o:spid="_x0000_s1032" type="#_x0000_t202" style="position:absolute;margin-left:32.7pt;margin-top:97.35pt;width:205.5pt;height:37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RfkKAIAAEsEAAAOAAAAZHJzL2Uyb0RvYy54bWysVE1v2zAMvQ/YfxB0X5yPNW2DOEXWIsOA&#13;&#10;oC2QDD0rshwbsEVNUmJnv35Pcpx23U7DLjJN0o/k45Pnd21dsaOyriSd8tFgyJnSkrJS71P+fbv6&#13;&#10;dMOZ80JnoiKtUn5Sjt8tPn6YN2amxlRQlSnLAKLdrDEpL7w3syRxslC1cAMySiOYk62Fx6vdJ5kV&#13;&#10;DdDrKhkPh9OkIZsZS1I5B+9DF+SLiJ/nSvqnPHfKsyrl6M3H08ZzF85kMRezvRWmKOW5DfEPXdSi&#13;&#10;1Ch6gXoQXrCDLf+AqktpyVHuB5LqhPK8lCrOgGlGw3fTbAphVJwF5Dhzocn9P1j5eHy2rMxSPrnl&#13;&#10;TIsaO9qq1rMv1DK4wE9j3AxpG4NE38KPPfd+B2cYu81tHZ4YiCEOpk8XdgOahHM8Hd7eXCEkEft8&#13;&#10;Pbm+nlwFnOT1c2Od/6qoZsFIucX6IqviuHa+S+1TQjVNq7Kq4gorzZqUTyfA/y0C8EqjRhiiazZY&#13;&#10;vt21cehpP8iOshPms9QpxBm5KtHDWjj/LCwkgb4hc/+EI68ItehscVaQ/fk3f8jHphDlrIHEUu5+&#13;&#10;HIRVnFXfNHYY9Ngbtjd2vaEP9T1BtSNcICOjiQ+sr3ozt1S/QP3LUAUhoSVqpdz35r3vhI7bI9Vy&#13;&#10;GZOgOiP8Wm+MDNCBq8Dotn0R1pxp99jYI/XiE7N37He5HcvLg6e8jKsJvHYsnumGYuNyz7crXIm3&#13;&#10;7zHr9R+w+AUAAP//AwBQSwMEFAAGAAgAAAAhAHnXxhrjAAAADwEAAA8AAABkcnMvZG93bnJldi54&#13;&#10;bWxMT01PwzAMvSPxHyIjcWPJUOm2rumEGNxgsA0kuKVtaCsSp0rSrvx7zAkulvz8/D7yzWQNG7UP&#13;&#10;nUMJ85kAprFydYeNhNfjw9USWIgKa2UcagnfOsCmOD/LVVa7E+71eIgNIxEMmZLQxthnnIeq1VaF&#13;&#10;mes10u3Teasirb7htVcnEreGXwuRcqs6JIdW9fqu1dXXYbASzHvwj6WIH+O2eYovz3x4u5/vpLy8&#13;&#10;mLZrGrdrYFFP8e8DfjtQfigoWOkGrAMzEtKbhJiEr5IFMCIki5SQUsIqEUvgRc7/9yh+AAAA//8D&#13;&#10;AFBLAQItABQABgAIAAAAIQC2gziS/gAAAOEBAAATAAAAAAAAAAAAAAAAAAAAAABbQ29udGVudF9U&#13;&#10;eXBlc10ueG1sUEsBAi0AFAAGAAgAAAAhADj9If/WAAAAlAEAAAsAAAAAAAAAAAAAAAAALwEAAF9y&#13;&#10;ZWxzLy5yZWxzUEsBAi0AFAAGAAgAAAAhAHHtF+QoAgAASwQAAA4AAAAAAAAAAAAAAAAALgIAAGRy&#13;&#10;cy9lMm9Eb2MueG1sUEsBAi0AFAAGAAgAAAAhAHnXxhrjAAAADwEAAA8AAAAAAAAAAAAAAAAAggQA&#13;&#10;AGRycy9kb3ducmV2LnhtbFBLBQYAAAAABAAEAPMAAACSBQAAAAA=&#13;&#10;" filled="f" stroked="f" strokeweight=".5pt">
                <v:textbox inset="0,0,0,0">
                  <w:txbxContent>
                    <w:p w14:paraId="428C2848" w14:textId="50CF5A75" w:rsidR="00A21832" w:rsidRDefault="00321FC5" w:rsidP="00A21832">
                      <w:pPr>
                        <w:rPr>
                          <w:rFonts w:ascii="Calibri" w:hAnsi="Calibri" w:cs="Open Sans"/>
                          <w:b/>
                          <w:color w:val="F0A21E"/>
                          <w:sz w:val="21"/>
                        </w:rPr>
                      </w:pPr>
                      <w:r>
                        <w:rPr>
                          <w:rFonts w:ascii="Calibri" w:hAnsi="Calibri" w:cs="Open Sans"/>
                          <w:b/>
                          <w:color w:val="F0A21E"/>
                          <w:sz w:val="21"/>
                        </w:rPr>
                        <w:t>EVERY CHILD IS A STAR…</w:t>
                      </w:r>
                    </w:p>
                    <w:p w14:paraId="3DAA36F0" w14:textId="77777777" w:rsidR="00D74F89" w:rsidRPr="00D74F89" w:rsidRDefault="00D74F89" w:rsidP="00D74F89">
                      <w:pPr>
                        <w:rPr>
                          <w:rFonts w:ascii="Calibri Light" w:eastAsia="Calibri" w:hAnsi="Calibri Light" w:cs="Calibri Light"/>
                          <w:color w:val="3B3382"/>
                          <w:sz w:val="11"/>
                          <w:szCs w:val="11"/>
                        </w:rPr>
                      </w:pPr>
                    </w:p>
                    <w:p w14:paraId="45E818CC" w14:textId="079B9F9B" w:rsidR="006A2951" w:rsidRDefault="006A2951" w:rsidP="006A2951">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Imagine being one of the nearly twenty percent of schoolchildren with dyslexia, a learning difference that makes it difficult to read, write, and spell. When students with dyslexia aren’t given the proper tools, the disorder has the potential to darken even the brightest stars. </w:t>
                      </w:r>
                    </w:p>
                    <w:p w14:paraId="7846B37B" w14:textId="77777777" w:rsidR="006A2951" w:rsidRPr="006A2951" w:rsidRDefault="006A2951" w:rsidP="006A2951">
                      <w:pPr>
                        <w:rPr>
                          <w:rFonts w:asciiTheme="majorHAnsi" w:hAnsiTheme="majorHAnsi" w:cstheme="majorHAnsi"/>
                          <w:color w:val="FFFFFF" w:themeColor="background1"/>
                          <w:sz w:val="22"/>
                        </w:rPr>
                      </w:pPr>
                    </w:p>
                    <w:p w14:paraId="740C2BE3" w14:textId="4B605C09" w:rsidR="006A2951" w:rsidRDefault="006A2951" w:rsidP="006A2951">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Consider Anna, an energetic child who had hit a wall when it came to reading and writing. As her mother recalls: </w:t>
                      </w:r>
                    </w:p>
                    <w:p w14:paraId="73571BBE" w14:textId="13AF1667" w:rsidR="00CC6222" w:rsidRPr="005B687E" w:rsidRDefault="00CC6222" w:rsidP="00321FC5">
                      <w:pPr>
                        <w:rPr>
                          <w:rFonts w:asciiTheme="majorHAnsi" w:hAnsiTheme="majorHAnsi" w:cstheme="majorHAnsi"/>
                          <w:sz w:val="21"/>
                        </w:rPr>
                      </w:pPr>
                    </w:p>
                  </w:txbxContent>
                </v:textbox>
                <w10:wrap type="square"/>
              </v:shape>
            </w:pict>
          </mc:Fallback>
        </mc:AlternateContent>
      </w:r>
      <w:r w:rsidR="00BC7A58" w:rsidRPr="00CC6222">
        <w:rPr>
          <w:noProof/>
          <w:vertAlign w:val="subscript"/>
        </w:rPr>
        <mc:AlternateContent>
          <mc:Choice Requires="wps">
            <w:drawing>
              <wp:anchor distT="0" distB="0" distL="114300" distR="114300" simplePos="0" relativeHeight="251673600" behindDoc="0" locked="0" layoutInCell="1" allowOverlap="1" wp14:anchorId="004B1FF6" wp14:editId="6DB0CE8E">
                <wp:simplePos x="0" y="0"/>
                <wp:positionH relativeFrom="column">
                  <wp:posOffset>419100</wp:posOffset>
                </wp:positionH>
                <wp:positionV relativeFrom="paragraph">
                  <wp:posOffset>3575685</wp:posOffset>
                </wp:positionV>
                <wp:extent cx="2467610" cy="1745615"/>
                <wp:effectExtent l="0" t="0" r="8890" b="6985"/>
                <wp:wrapSquare wrapText="bothSides"/>
                <wp:docPr id="10" name="Text Box 10"/>
                <wp:cNvGraphicFramePr/>
                <a:graphic xmlns:a="http://schemas.openxmlformats.org/drawingml/2006/main">
                  <a:graphicData uri="http://schemas.microsoft.com/office/word/2010/wordprocessingShape">
                    <wps:wsp>
                      <wps:cNvSpPr txBox="1"/>
                      <wps:spPr>
                        <a:xfrm>
                          <a:off x="0" y="0"/>
                          <a:ext cx="2467610" cy="1745615"/>
                        </a:xfrm>
                        <a:prstGeom prst="rect">
                          <a:avLst/>
                        </a:prstGeom>
                        <a:noFill/>
                        <a:ln w="6350">
                          <a:noFill/>
                        </a:ln>
                      </wps:spPr>
                      <wps:txbx>
                        <w:txbxContent>
                          <w:p w14:paraId="0698A1CC" w14:textId="77777777" w:rsidR="00E820A8" w:rsidRPr="008575EC" w:rsidRDefault="00E820A8" w:rsidP="00E820A8">
                            <w:pPr>
                              <w:rPr>
                                <w:rFonts w:asciiTheme="majorHAnsi" w:hAnsiTheme="majorHAnsi" w:cstheme="majorHAnsi"/>
                                <w:b/>
                                <w:bCs/>
                                <w:i/>
                                <w:iCs/>
                                <w:color w:val="FFFFFF" w:themeColor="background1"/>
                                <w:sz w:val="22"/>
                              </w:rPr>
                            </w:pPr>
                            <w:r w:rsidRPr="008575EC">
                              <w:rPr>
                                <w:rFonts w:asciiTheme="majorHAnsi" w:hAnsiTheme="majorHAnsi" w:cstheme="majorHAnsi"/>
                                <w:b/>
                                <w:bCs/>
                                <w:i/>
                                <w:iCs/>
                                <w:color w:val="FFFFFF" w:themeColor="background1"/>
                                <w:sz w:val="22"/>
                              </w:rPr>
                              <w:t xml:space="preserve">“Each day brought more upsets and deepening realization that something just was </w:t>
                            </w:r>
                          </w:p>
                          <w:p w14:paraId="4BCE5DE5" w14:textId="77777777" w:rsidR="00E820A8" w:rsidRPr="008575EC" w:rsidRDefault="00E820A8" w:rsidP="00E820A8">
                            <w:pPr>
                              <w:rPr>
                                <w:rFonts w:asciiTheme="majorHAnsi" w:hAnsiTheme="majorHAnsi" w:cstheme="majorHAnsi"/>
                                <w:b/>
                                <w:bCs/>
                                <w:i/>
                                <w:iCs/>
                                <w:color w:val="FFFFFF" w:themeColor="background1"/>
                                <w:sz w:val="22"/>
                              </w:rPr>
                            </w:pPr>
                            <w:r w:rsidRPr="008575EC">
                              <w:rPr>
                                <w:rFonts w:asciiTheme="majorHAnsi" w:hAnsiTheme="majorHAnsi" w:cstheme="majorHAnsi"/>
                                <w:b/>
                                <w:bCs/>
                                <w:i/>
                                <w:iCs/>
                                <w:color w:val="FFFFFF" w:themeColor="background1"/>
                                <w:sz w:val="22"/>
                              </w:rPr>
                              <w:t>not right. Why couldn’t Anna learn to read? And who could help us teach our child before she completely gave up trying?”</w:t>
                            </w:r>
                          </w:p>
                          <w:p w14:paraId="46F4EE09" w14:textId="77777777" w:rsidR="00E820A8" w:rsidRPr="006A2951" w:rsidRDefault="00E820A8" w:rsidP="00E820A8">
                            <w:pPr>
                              <w:rPr>
                                <w:rFonts w:asciiTheme="majorHAnsi" w:hAnsiTheme="majorHAnsi" w:cstheme="majorHAnsi"/>
                                <w:color w:val="FFFFFF" w:themeColor="background1"/>
                                <w:sz w:val="22"/>
                              </w:rPr>
                            </w:pPr>
                          </w:p>
                          <w:p w14:paraId="3D5CB2ED" w14:textId="77777777" w:rsidR="00E820A8" w:rsidRPr="006A2951" w:rsidRDefault="00E820A8" w:rsidP="00E820A8">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Dyslexia is not curable – but it can be overcome successfully. This miracle is happening daily at the Children’s Dyslexia Centers. </w:t>
                            </w:r>
                          </w:p>
                          <w:p w14:paraId="08007755" w14:textId="77777777" w:rsidR="00E820A8" w:rsidRPr="005B687E" w:rsidRDefault="00E820A8" w:rsidP="00321FC5">
                            <w:pPr>
                              <w:rPr>
                                <w:rFonts w:asciiTheme="majorHAnsi" w:hAnsiTheme="majorHAnsi" w:cstheme="majorHAnsi"/>
                                <w:sz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1FF6" id="Text Box 10" o:spid="_x0000_s1033" type="#_x0000_t202" style="position:absolute;margin-left:33pt;margin-top:281.55pt;width:194.3pt;height:13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21lJwIAAEsEAAAOAAAAZHJzL2Uyb0RvYy54bWysVFFv2jAQfp+0/2D5fQRYoVVEqFgrpkmo&#13;&#10;rQRTn43jkEiJz7MNCfv1++wQOnV7mvZiLnfn7+6++8zivmtqdlLWVaQzPhmNOVNaUl7pQ8a/79af&#13;&#10;7jhzXuhc1KRVxs/K8fvlxw+L1qRqSiXVubIMINqlrcl46b1Jk8TJUjXCjcgojWBBthEen/aQ5Fa0&#13;&#10;QG/qZDoez5OWbG4sSeUcvI99kC8jflEo6Z+LwinP6oyjNx9PG899OJPlQqQHK0xZyUsb4h+6aESl&#13;&#10;UfQK9Si8YEdb/QHVVNKSo8KPJDUJFUUlVZwB00zG76bZlsKoOAvIceZKk/t/sPLp9GJZlWN3oEeL&#13;&#10;Bjvaqc6zL9QxuMBPa1yKtK1Bou/gR+7gd3CGsbvCNuEXAzHEAXW+shvQJJzTm/ntPFSRiE1ub2bz&#13;&#10;ySzgJG/XjXX+q6KGBSPjFuuLrIrTxvk+dUgJ1TStq7qOK6w1azM+/zwbxwvXCMBrjRphiL7ZYPlu&#13;&#10;38Whb4dB9pSfMZ+lXiHOyHWFHjbC+RdhIQn0DZn7ZxxFTahFF4uzkuzPv/lDPjaFKGctJJZx9+Mo&#13;&#10;rOKs/qaxQ0D6wbCDsR8MfWweCKqd4AEZGU1csL4ezMJS8wr1r0IVhISWqJVxP5gPvhc6Xo9Uq1VM&#13;&#10;guqM8Bu9NTJABxYDo7vuVVhzod1jY080iE+k79jvc3v+V0dPRRVXE3jtWbzQDcXG5V5eV3gSv3/H&#13;&#10;rLf/gOUvAAAA//8DAFBLAwQUAAYACAAAACEAsKYEi+UAAAAPAQAADwAAAGRycy9kb3ducmV2Lnht&#13;&#10;bEyPzU7DMBCE70i8g7VI3Kgd2lpRGqdCFG78llaCmxObJMJeR7aThrfHnOCy0mh3Z+Yrt7M1ZNI+&#13;&#10;9A4FZAsGRGPjVI+tgMPb/VUOJESJShqHWsC3DrCtzs9KWSh3wlc97WNLkgmGQgroYhwKSkPTaSvD&#13;&#10;wg0a0+7TeStjkr6lystTMreGXjPGqZU9poRODvq2083XfrQCzHvwDzWLH9OufYwvz3Q83mVPQlxe&#13;&#10;zLtNGjcbIFHP8e8DfhlSf6hSsdqNqAIxAjhPPFHAmi8zIOlgtV5xILWAfJkzoFVJ/3NUPwAAAP//&#13;&#10;AwBQSwECLQAUAAYACAAAACEAtoM4kv4AAADhAQAAEwAAAAAAAAAAAAAAAAAAAAAAW0NvbnRlbnRf&#13;&#10;VHlwZXNdLnhtbFBLAQItABQABgAIAAAAIQA4/SH/1gAAAJQBAAALAAAAAAAAAAAAAAAAAC8BAABf&#13;&#10;cmVscy8ucmVsc1BLAQItABQABgAIAAAAIQAKJ21lJwIAAEsEAAAOAAAAAAAAAAAAAAAAAC4CAABk&#13;&#10;cnMvZTJvRG9jLnhtbFBLAQItABQABgAIAAAAIQCwpgSL5QAAAA8BAAAPAAAAAAAAAAAAAAAAAIEE&#13;&#10;AABkcnMvZG93bnJldi54bWxQSwUGAAAAAAQABADzAAAAkwUAAAAA&#13;&#10;" filled="f" stroked="f" strokeweight=".5pt">
                <v:textbox inset="0,0,0,0">
                  <w:txbxContent>
                    <w:p w14:paraId="0698A1CC" w14:textId="77777777" w:rsidR="00E820A8" w:rsidRPr="008575EC" w:rsidRDefault="00E820A8" w:rsidP="00E820A8">
                      <w:pPr>
                        <w:rPr>
                          <w:rFonts w:asciiTheme="majorHAnsi" w:hAnsiTheme="majorHAnsi" w:cstheme="majorHAnsi"/>
                          <w:b/>
                          <w:bCs/>
                          <w:i/>
                          <w:iCs/>
                          <w:color w:val="FFFFFF" w:themeColor="background1"/>
                          <w:sz w:val="22"/>
                        </w:rPr>
                      </w:pPr>
                      <w:r w:rsidRPr="008575EC">
                        <w:rPr>
                          <w:rFonts w:asciiTheme="majorHAnsi" w:hAnsiTheme="majorHAnsi" w:cstheme="majorHAnsi"/>
                          <w:b/>
                          <w:bCs/>
                          <w:i/>
                          <w:iCs/>
                          <w:color w:val="FFFFFF" w:themeColor="background1"/>
                          <w:sz w:val="22"/>
                        </w:rPr>
                        <w:t xml:space="preserve">“Each day brought more upsets and deepening realization that something just was </w:t>
                      </w:r>
                    </w:p>
                    <w:p w14:paraId="4BCE5DE5" w14:textId="77777777" w:rsidR="00E820A8" w:rsidRPr="008575EC" w:rsidRDefault="00E820A8" w:rsidP="00E820A8">
                      <w:pPr>
                        <w:rPr>
                          <w:rFonts w:asciiTheme="majorHAnsi" w:hAnsiTheme="majorHAnsi" w:cstheme="majorHAnsi"/>
                          <w:b/>
                          <w:bCs/>
                          <w:i/>
                          <w:iCs/>
                          <w:color w:val="FFFFFF" w:themeColor="background1"/>
                          <w:sz w:val="22"/>
                        </w:rPr>
                      </w:pPr>
                      <w:r w:rsidRPr="008575EC">
                        <w:rPr>
                          <w:rFonts w:asciiTheme="majorHAnsi" w:hAnsiTheme="majorHAnsi" w:cstheme="majorHAnsi"/>
                          <w:b/>
                          <w:bCs/>
                          <w:i/>
                          <w:iCs/>
                          <w:color w:val="FFFFFF" w:themeColor="background1"/>
                          <w:sz w:val="22"/>
                        </w:rPr>
                        <w:t>not right. Why couldn’t Anna learn to read? And who could help us teach our child before she completely gave up trying?”</w:t>
                      </w:r>
                    </w:p>
                    <w:p w14:paraId="46F4EE09" w14:textId="77777777" w:rsidR="00E820A8" w:rsidRPr="006A2951" w:rsidRDefault="00E820A8" w:rsidP="00E820A8">
                      <w:pPr>
                        <w:rPr>
                          <w:rFonts w:asciiTheme="majorHAnsi" w:hAnsiTheme="majorHAnsi" w:cstheme="majorHAnsi"/>
                          <w:color w:val="FFFFFF" w:themeColor="background1"/>
                          <w:sz w:val="22"/>
                        </w:rPr>
                      </w:pPr>
                    </w:p>
                    <w:p w14:paraId="3D5CB2ED" w14:textId="77777777" w:rsidR="00E820A8" w:rsidRPr="006A2951" w:rsidRDefault="00E820A8" w:rsidP="00E820A8">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Dyslexia is not curable – but it can be overcome successfully. This miracle is happening daily at the Children’s Dyslexia Centers. </w:t>
                      </w:r>
                    </w:p>
                    <w:p w14:paraId="08007755" w14:textId="77777777" w:rsidR="00E820A8" w:rsidRPr="005B687E" w:rsidRDefault="00E820A8" w:rsidP="00321FC5">
                      <w:pPr>
                        <w:rPr>
                          <w:rFonts w:asciiTheme="majorHAnsi" w:hAnsiTheme="majorHAnsi" w:cstheme="majorHAnsi"/>
                          <w:sz w:val="21"/>
                        </w:rPr>
                      </w:pPr>
                    </w:p>
                  </w:txbxContent>
                </v:textbox>
                <w10:wrap type="square"/>
              </v:shape>
            </w:pict>
          </mc:Fallback>
        </mc:AlternateContent>
      </w:r>
      <w:r w:rsidR="00BC7A58" w:rsidRPr="00CC6222">
        <w:rPr>
          <w:noProof/>
          <w:vertAlign w:val="subscript"/>
        </w:rPr>
        <mc:AlternateContent>
          <mc:Choice Requires="wps">
            <w:drawing>
              <wp:anchor distT="0" distB="0" distL="114300" distR="114300" simplePos="0" relativeHeight="251652096" behindDoc="0" locked="0" layoutInCell="1" allowOverlap="1" wp14:anchorId="0904C3A4" wp14:editId="7E2B70F3">
                <wp:simplePos x="0" y="0"/>
                <wp:positionH relativeFrom="column">
                  <wp:posOffset>3929380</wp:posOffset>
                </wp:positionH>
                <wp:positionV relativeFrom="paragraph">
                  <wp:posOffset>1231496</wp:posOffset>
                </wp:positionV>
                <wp:extent cx="2245360" cy="3738880"/>
                <wp:effectExtent l="0" t="0" r="2540" b="7620"/>
                <wp:wrapSquare wrapText="bothSides"/>
                <wp:docPr id="45" name="Text Box 45"/>
                <wp:cNvGraphicFramePr/>
                <a:graphic xmlns:a="http://schemas.openxmlformats.org/drawingml/2006/main">
                  <a:graphicData uri="http://schemas.microsoft.com/office/word/2010/wordprocessingShape">
                    <wps:wsp>
                      <wps:cNvSpPr txBox="1"/>
                      <wps:spPr>
                        <a:xfrm>
                          <a:off x="0" y="0"/>
                          <a:ext cx="2245360" cy="3738880"/>
                        </a:xfrm>
                        <a:prstGeom prst="rect">
                          <a:avLst/>
                        </a:prstGeom>
                        <a:noFill/>
                        <a:ln w="6350">
                          <a:noFill/>
                        </a:ln>
                      </wps:spPr>
                      <wps:txbx>
                        <w:txbxContent>
                          <w:p w14:paraId="2CD4A5FA" w14:textId="77777777" w:rsidR="00D74F89" w:rsidRPr="00D74F89" w:rsidRDefault="00321FC5" w:rsidP="00D74F89">
                            <w:pPr>
                              <w:rPr>
                                <w:rFonts w:ascii="Calibri Light" w:eastAsia="Calibri" w:hAnsi="Calibri Light" w:cs="Calibri Light"/>
                                <w:color w:val="3B3382"/>
                                <w:sz w:val="11"/>
                                <w:szCs w:val="11"/>
                              </w:rPr>
                            </w:pPr>
                            <w:r>
                              <w:rPr>
                                <w:rFonts w:ascii="Calibri" w:hAnsi="Calibri" w:cs="Open Sans"/>
                                <w:b/>
                                <w:color w:val="F0A21E"/>
                                <w:sz w:val="21"/>
                              </w:rPr>
                              <w:t>YOU CAN MAKE A STAR SHINE…</w:t>
                            </w:r>
                          </w:p>
                          <w:p w14:paraId="586DA3FA" w14:textId="74F02E1A" w:rsidR="00A21832" w:rsidRPr="00D74F89" w:rsidRDefault="00A21832" w:rsidP="00A21832">
                            <w:pPr>
                              <w:rPr>
                                <w:rFonts w:ascii="Calibri" w:hAnsi="Calibri" w:cs="Open Sans"/>
                                <w:b/>
                                <w:color w:val="F0A21E"/>
                                <w:sz w:val="21"/>
                              </w:rPr>
                            </w:pPr>
                          </w:p>
                          <w:p w14:paraId="778ADA18" w14:textId="4D3AD02B" w:rsidR="006A2951" w:rsidRDefault="006A2951" w:rsidP="006A2951">
                            <w:pPr>
                              <w:rPr>
                                <w:rFonts w:asciiTheme="majorHAnsi" w:hAnsiTheme="majorHAnsi" w:cstheme="majorHAnsi"/>
                                <w:color w:val="FFFFFF" w:themeColor="background1"/>
                                <w:sz w:val="22"/>
                              </w:rPr>
                            </w:pPr>
                            <w:bookmarkStart w:id="1" w:name="_Hlk75162394"/>
                            <w:r w:rsidRPr="006A2951">
                              <w:rPr>
                                <w:rFonts w:asciiTheme="majorHAnsi" w:hAnsiTheme="majorHAnsi" w:cstheme="majorHAnsi"/>
                                <w:color w:val="FFFFFF" w:themeColor="background1"/>
                                <w:sz w:val="22"/>
                              </w:rPr>
                              <w:t xml:space="preserve">The Children’s Dyslexia Centers work with students one-on-one, allowing each lesson plan to be individually tailored to their specific needs. It costs $5,000 to provide this level of personalized care to a child for one year – but the results are priceless. </w:t>
                            </w:r>
                          </w:p>
                          <w:p w14:paraId="6450DB02" w14:textId="77777777" w:rsidR="006A2951" w:rsidRPr="006A2951" w:rsidRDefault="006A2951" w:rsidP="006A2951">
                            <w:pPr>
                              <w:rPr>
                                <w:rFonts w:asciiTheme="majorHAnsi" w:hAnsiTheme="majorHAnsi" w:cstheme="majorHAnsi"/>
                                <w:color w:val="FFFFFF" w:themeColor="background1"/>
                                <w:sz w:val="22"/>
                              </w:rPr>
                            </w:pPr>
                          </w:p>
                          <w:p w14:paraId="24DDB545" w14:textId="0CEED052" w:rsidR="006A2951" w:rsidRDefault="006A2951" w:rsidP="006A2951">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While working with their designated tutor, students see their reading and writing skills improve but even more importantly, their self-confidence and sense of well-being grow. </w:t>
                            </w:r>
                          </w:p>
                          <w:p w14:paraId="40BA7F2E" w14:textId="77777777" w:rsidR="006A2951" w:rsidRPr="006A2951" w:rsidRDefault="006A2951" w:rsidP="006A2951">
                            <w:pPr>
                              <w:rPr>
                                <w:rFonts w:asciiTheme="majorHAnsi" w:hAnsiTheme="majorHAnsi" w:cstheme="majorHAnsi"/>
                                <w:color w:val="FFFFFF" w:themeColor="background1"/>
                                <w:sz w:val="22"/>
                              </w:rPr>
                            </w:pPr>
                          </w:p>
                          <w:p w14:paraId="687FD6EE" w14:textId="42F60141" w:rsidR="006A2951" w:rsidRPr="006A2951" w:rsidRDefault="006A2951" w:rsidP="00E820A8">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You can help the Dyslexia Centers </w:t>
                            </w:r>
                            <w:r w:rsidR="00E820A8">
                              <w:rPr>
                                <w:rFonts w:asciiTheme="majorHAnsi" w:hAnsiTheme="majorHAnsi" w:cstheme="majorHAnsi"/>
                                <w:color w:val="FFFFFF" w:themeColor="background1"/>
                                <w:sz w:val="22"/>
                              </w:rPr>
                              <w:t xml:space="preserve">  </w:t>
                            </w:r>
                            <w:r w:rsidRPr="006A2951">
                              <w:rPr>
                                <w:rFonts w:asciiTheme="majorHAnsi" w:hAnsiTheme="majorHAnsi" w:cstheme="majorHAnsi"/>
                                <w:color w:val="FFFFFF" w:themeColor="background1"/>
                                <w:sz w:val="22"/>
                              </w:rPr>
                              <w:t>accomplish this important work. With your $5,000 tax-deductible donation, you can become a sponsor and help a child like Ann</w:t>
                            </w:r>
                            <w:r w:rsidR="00D74F89">
                              <w:rPr>
                                <w:rFonts w:asciiTheme="majorHAnsi" w:hAnsiTheme="majorHAnsi" w:cstheme="majorHAnsi"/>
                                <w:color w:val="FFFFFF" w:themeColor="background1"/>
                                <w:sz w:val="22"/>
                              </w:rPr>
                              <w:t xml:space="preserve">a </w:t>
                            </w:r>
                            <w:r w:rsidRPr="006A2951">
                              <w:rPr>
                                <w:rFonts w:asciiTheme="majorHAnsi" w:hAnsiTheme="majorHAnsi" w:cstheme="majorHAnsi"/>
                                <w:color w:val="FFFFFF" w:themeColor="background1"/>
                                <w:sz w:val="22"/>
                              </w:rPr>
                              <w:t xml:space="preserve">learn to read and write like their peers. </w:t>
                            </w:r>
                          </w:p>
                          <w:bookmarkEnd w:id="1"/>
                          <w:p w14:paraId="0D637B14" w14:textId="77777777" w:rsidR="000A48F0" w:rsidRDefault="000A48F0">
                            <w:pPr>
                              <w:rPr>
                                <w:rFonts w:asciiTheme="majorHAnsi" w:hAnsiTheme="majorHAnsi" w:cstheme="majorHAnsi"/>
                                <w:color w:val="FFFFFF" w:themeColor="background1"/>
                                <w:sz w:val="22"/>
                              </w:rPr>
                            </w:pPr>
                          </w:p>
                          <w:p w14:paraId="0094EC48" w14:textId="77777777" w:rsidR="000A48F0" w:rsidRDefault="000A48F0">
                            <w:pPr>
                              <w:rPr>
                                <w:rFonts w:asciiTheme="majorHAnsi" w:hAnsiTheme="majorHAnsi" w:cstheme="majorHAnsi"/>
                                <w:color w:val="FFFFFF" w:themeColor="background1"/>
                                <w:sz w:val="22"/>
                              </w:rPr>
                            </w:pPr>
                          </w:p>
                          <w:p w14:paraId="6BA0FF4C" w14:textId="77777777" w:rsidR="000A48F0" w:rsidRDefault="000A48F0">
                            <w:pPr>
                              <w:rPr>
                                <w:rFonts w:asciiTheme="majorHAnsi" w:hAnsiTheme="majorHAnsi" w:cstheme="majorHAnsi"/>
                                <w:color w:val="FFFFFF" w:themeColor="background1"/>
                                <w:sz w:val="22"/>
                              </w:rPr>
                            </w:pPr>
                          </w:p>
                          <w:p w14:paraId="4C03D15F" w14:textId="629366E4" w:rsidR="00321FC5" w:rsidRPr="00B24F15" w:rsidRDefault="00B24F15">
                            <w:pPr>
                              <w:rPr>
                                <w:rFonts w:asciiTheme="majorHAnsi" w:hAnsiTheme="majorHAnsi" w:cstheme="majorHAnsi"/>
                                <w:color w:val="FFFFFF" w:themeColor="background1"/>
                                <w:sz w:val="22"/>
                              </w:rPr>
                            </w:pPr>
                            <w:r>
                              <w:rPr>
                                <w:rFonts w:asciiTheme="majorHAnsi" w:hAnsiTheme="majorHAnsi" w:cstheme="majorHAnsi"/>
                                <w:color w:val="FFFFFF" w:themeColor="background1"/>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4C3A4" id="Text Box 45" o:spid="_x0000_s1034" type="#_x0000_t202" style="position:absolute;margin-left:309.4pt;margin-top:96.95pt;width:176.8pt;height:29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erkKAIAAEsEAAAOAAAAZHJzL2Uyb0RvYy54bWysVE2P2jAQvVfqf7B8L+FjoSgirOiuqCqh&#13;&#10;3ZWg2rNxHIiUeFzbkNBf32eHsNW2p6oXM5kvz3vzzOK+rSt2VtaVpDM+Ggw5U1pSXupDxr/v1p/m&#13;&#10;nDkvdC4q0irjF+X4/fLjh0VjUjWmI1W5sgxNtEsbk/Gj9yZNEiePqhZuQEZpBAuytfD4tIckt6JB&#13;&#10;97pKxsPhLGnI5saSVM7B+9gF+TL2Lwol/XNROOVZlXHM5uNp47kPZ7JciPRghTmW8jqG+IcpalFq&#13;&#10;XHpr9Si8YCdb/tGqLqUlR4UfSKoTKopSqogBaEbDd2i2R2FUxAJynLnR5P5fW/l0frGszDN+N+VM&#13;&#10;ixo72qnWsy/UMrjAT2NcirStQaJv4ceee7+DM8BuC1uHXwBiiIPpy43d0E3COR7fTSczhCRik8+T&#13;&#10;+Xwe+U/eyo11/quimgUj4xbri6yK88Z5jILUPiXcpmldVlVcYaVZk/HZZDqMBbcIKiqNwgCiGzZY&#13;&#10;vt23EfS8B7Kn/AJ8ljqFOCPXJWbYCOdfhIUkMDdk7p9xFBXhLrpanB3J/vybP+RjU4hy1kBiGXc/&#13;&#10;TsIqzqpvGjsMeuwN2xv73tCn+oGg2hEekJHRRIH1VW8WlupXqH8VbkFIaIm7Mu5788F3QsfrkWq1&#13;&#10;iklQnRF+o7dGhtaBxcDorn0V1lxp99jYE/XiE+k79rvcjv/VyVNRxtUEXjsWr3RDsXFj19cVnsTv&#13;&#10;3zHr7T9g+QsAAP//AwBQSwMEFAAGAAgAAAAhAPbKvynlAAAAEAEAAA8AAABkcnMvZG93bnJldi54&#13;&#10;bWxMj81OwzAQhO9IvIO1SNyok4Can8apEIUbFCggwc2JlyQitiPbScPbs5zgstJqZme/KbeLHtiM&#13;&#10;zvfWCIhXETA0jVW9aQW8vtxdZMB8kEbJwRoU8I0ettXpSSkLZY/mGedDaBmFGF9IAV0IY8G5bzrU&#13;&#10;0q/siIa0T+u0DLS6lisnjxSuB55E0Zpr2Rv60MkRbzpsvg6TFjC8e3dfR+Fj3rUP4emRT2+38V6I&#13;&#10;87Nlt6FxvQEWcAl/F/DbgfihIrDaTkZ5NghYxxnxBxLyyxwYOfI0uQJWC0izJAVelfx/keoHAAD/&#13;&#10;/wMAUEsBAi0AFAAGAAgAAAAhALaDOJL+AAAA4QEAABMAAAAAAAAAAAAAAAAAAAAAAFtDb250ZW50&#13;&#10;X1R5cGVzXS54bWxQSwECLQAUAAYACAAAACEAOP0h/9YAAACUAQAACwAAAAAAAAAAAAAAAAAvAQAA&#13;&#10;X3JlbHMvLnJlbHNQSwECLQAUAAYACAAAACEABbHq5CgCAABLBAAADgAAAAAAAAAAAAAAAAAuAgAA&#13;&#10;ZHJzL2Uyb0RvYy54bWxQSwECLQAUAAYACAAAACEA9sq/KeUAAAAQAQAADwAAAAAAAAAAAAAAAACC&#13;&#10;BAAAZHJzL2Rvd25yZXYueG1sUEsFBgAAAAAEAAQA8wAAAJQFAAAAAA==&#13;&#10;" filled="f" stroked="f" strokeweight=".5pt">
                <v:textbox inset="0,0,0,0">
                  <w:txbxContent>
                    <w:p w14:paraId="2CD4A5FA" w14:textId="77777777" w:rsidR="00D74F89" w:rsidRPr="00D74F89" w:rsidRDefault="00321FC5" w:rsidP="00D74F89">
                      <w:pPr>
                        <w:rPr>
                          <w:rFonts w:ascii="Calibri Light" w:eastAsia="Calibri" w:hAnsi="Calibri Light" w:cs="Calibri Light"/>
                          <w:color w:val="3B3382"/>
                          <w:sz w:val="11"/>
                          <w:szCs w:val="11"/>
                        </w:rPr>
                      </w:pPr>
                      <w:r>
                        <w:rPr>
                          <w:rFonts w:ascii="Calibri" w:hAnsi="Calibri" w:cs="Open Sans"/>
                          <w:b/>
                          <w:color w:val="F0A21E"/>
                          <w:sz w:val="21"/>
                        </w:rPr>
                        <w:t>YOU CAN MAKE A STAR SHINE…</w:t>
                      </w:r>
                    </w:p>
                    <w:p w14:paraId="586DA3FA" w14:textId="74F02E1A" w:rsidR="00A21832" w:rsidRPr="00D74F89" w:rsidRDefault="00A21832" w:rsidP="00A21832">
                      <w:pPr>
                        <w:rPr>
                          <w:rFonts w:ascii="Calibri" w:hAnsi="Calibri" w:cs="Open Sans"/>
                          <w:b/>
                          <w:color w:val="F0A21E"/>
                          <w:sz w:val="21"/>
                        </w:rPr>
                      </w:pPr>
                    </w:p>
                    <w:p w14:paraId="778ADA18" w14:textId="4D3AD02B" w:rsidR="006A2951" w:rsidRDefault="006A2951" w:rsidP="006A2951">
                      <w:pPr>
                        <w:rPr>
                          <w:rFonts w:asciiTheme="majorHAnsi" w:hAnsiTheme="majorHAnsi" w:cstheme="majorHAnsi"/>
                          <w:color w:val="FFFFFF" w:themeColor="background1"/>
                          <w:sz w:val="22"/>
                        </w:rPr>
                      </w:pPr>
                      <w:bookmarkStart w:id="2" w:name="_Hlk75162394"/>
                      <w:r w:rsidRPr="006A2951">
                        <w:rPr>
                          <w:rFonts w:asciiTheme="majorHAnsi" w:hAnsiTheme="majorHAnsi" w:cstheme="majorHAnsi"/>
                          <w:color w:val="FFFFFF" w:themeColor="background1"/>
                          <w:sz w:val="22"/>
                        </w:rPr>
                        <w:t xml:space="preserve">The Children’s Dyslexia Centers work with students one-on-one, allowing each lesson plan to be individually tailored to their specific needs. It costs $5,000 to provide this level of personalized care to a child for one year – but the results are priceless. </w:t>
                      </w:r>
                    </w:p>
                    <w:p w14:paraId="6450DB02" w14:textId="77777777" w:rsidR="006A2951" w:rsidRPr="006A2951" w:rsidRDefault="006A2951" w:rsidP="006A2951">
                      <w:pPr>
                        <w:rPr>
                          <w:rFonts w:asciiTheme="majorHAnsi" w:hAnsiTheme="majorHAnsi" w:cstheme="majorHAnsi"/>
                          <w:color w:val="FFFFFF" w:themeColor="background1"/>
                          <w:sz w:val="22"/>
                        </w:rPr>
                      </w:pPr>
                    </w:p>
                    <w:p w14:paraId="24DDB545" w14:textId="0CEED052" w:rsidR="006A2951" w:rsidRDefault="006A2951" w:rsidP="006A2951">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While working with their designated tutor, students see their reading and writing skills improve but even more importantly, their self-confidence and sense of well-being grow. </w:t>
                      </w:r>
                    </w:p>
                    <w:p w14:paraId="40BA7F2E" w14:textId="77777777" w:rsidR="006A2951" w:rsidRPr="006A2951" w:rsidRDefault="006A2951" w:rsidP="006A2951">
                      <w:pPr>
                        <w:rPr>
                          <w:rFonts w:asciiTheme="majorHAnsi" w:hAnsiTheme="majorHAnsi" w:cstheme="majorHAnsi"/>
                          <w:color w:val="FFFFFF" w:themeColor="background1"/>
                          <w:sz w:val="22"/>
                        </w:rPr>
                      </w:pPr>
                    </w:p>
                    <w:p w14:paraId="687FD6EE" w14:textId="42F60141" w:rsidR="006A2951" w:rsidRPr="006A2951" w:rsidRDefault="006A2951" w:rsidP="00E820A8">
                      <w:pPr>
                        <w:rPr>
                          <w:rFonts w:asciiTheme="majorHAnsi" w:hAnsiTheme="majorHAnsi" w:cstheme="majorHAnsi"/>
                          <w:color w:val="FFFFFF" w:themeColor="background1"/>
                          <w:sz w:val="22"/>
                        </w:rPr>
                      </w:pPr>
                      <w:r w:rsidRPr="006A2951">
                        <w:rPr>
                          <w:rFonts w:asciiTheme="majorHAnsi" w:hAnsiTheme="majorHAnsi" w:cstheme="majorHAnsi"/>
                          <w:color w:val="FFFFFF" w:themeColor="background1"/>
                          <w:sz w:val="22"/>
                        </w:rPr>
                        <w:t xml:space="preserve">You can help the Dyslexia Centers </w:t>
                      </w:r>
                      <w:r w:rsidR="00E820A8">
                        <w:rPr>
                          <w:rFonts w:asciiTheme="majorHAnsi" w:hAnsiTheme="majorHAnsi" w:cstheme="majorHAnsi"/>
                          <w:color w:val="FFFFFF" w:themeColor="background1"/>
                          <w:sz w:val="22"/>
                        </w:rPr>
                        <w:t xml:space="preserve">  </w:t>
                      </w:r>
                      <w:r w:rsidRPr="006A2951">
                        <w:rPr>
                          <w:rFonts w:asciiTheme="majorHAnsi" w:hAnsiTheme="majorHAnsi" w:cstheme="majorHAnsi"/>
                          <w:color w:val="FFFFFF" w:themeColor="background1"/>
                          <w:sz w:val="22"/>
                        </w:rPr>
                        <w:t>accomplish this important work. With your $5,000 tax-deductible donation, you can become a sponsor and help a child like Ann</w:t>
                      </w:r>
                      <w:r w:rsidR="00D74F89">
                        <w:rPr>
                          <w:rFonts w:asciiTheme="majorHAnsi" w:hAnsiTheme="majorHAnsi" w:cstheme="majorHAnsi"/>
                          <w:color w:val="FFFFFF" w:themeColor="background1"/>
                          <w:sz w:val="22"/>
                        </w:rPr>
                        <w:t xml:space="preserve">a </w:t>
                      </w:r>
                      <w:r w:rsidRPr="006A2951">
                        <w:rPr>
                          <w:rFonts w:asciiTheme="majorHAnsi" w:hAnsiTheme="majorHAnsi" w:cstheme="majorHAnsi"/>
                          <w:color w:val="FFFFFF" w:themeColor="background1"/>
                          <w:sz w:val="22"/>
                        </w:rPr>
                        <w:t xml:space="preserve">learn to read and write like their peers. </w:t>
                      </w:r>
                    </w:p>
                    <w:bookmarkEnd w:id="2"/>
                    <w:p w14:paraId="0D637B14" w14:textId="77777777" w:rsidR="000A48F0" w:rsidRDefault="000A48F0">
                      <w:pPr>
                        <w:rPr>
                          <w:rFonts w:asciiTheme="majorHAnsi" w:hAnsiTheme="majorHAnsi" w:cstheme="majorHAnsi"/>
                          <w:color w:val="FFFFFF" w:themeColor="background1"/>
                          <w:sz w:val="22"/>
                        </w:rPr>
                      </w:pPr>
                    </w:p>
                    <w:p w14:paraId="0094EC48" w14:textId="77777777" w:rsidR="000A48F0" w:rsidRDefault="000A48F0">
                      <w:pPr>
                        <w:rPr>
                          <w:rFonts w:asciiTheme="majorHAnsi" w:hAnsiTheme="majorHAnsi" w:cstheme="majorHAnsi"/>
                          <w:color w:val="FFFFFF" w:themeColor="background1"/>
                          <w:sz w:val="22"/>
                        </w:rPr>
                      </w:pPr>
                    </w:p>
                    <w:p w14:paraId="6BA0FF4C" w14:textId="77777777" w:rsidR="000A48F0" w:rsidRDefault="000A48F0">
                      <w:pPr>
                        <w:rPr>
                          <w:rFonts w:asciiTheme="majorHAnsi" w:hAnsiTheme="majorHAnsi" w:cstheme="majorHAnsi"/>
                          <w:color w:val="FFFFFF" w:themeColor="background1"/>
                          <w:sz w:val="22"/>
                        </w:rPr>
                      </w:pPr>
                    </w:p>
                    <w:p w14:paraId="4C03D15F" w14:textId="629366E4" w:rsidR="00321FC5" w:rsidRPr="00B24F15" w:rsidRDefault="00B24F15">
                      <w:pPr>
                        <w:rPr>
                          <w:rFonts w:asciiTheme="majorHAnsi" w:hAnsiTheme="majorHAnsi" w:cstheme="majorHAnsi"/>
                          <w:color w:val="FFFFFF" w:themeColor="background1"/>
                          <w:sz w:val="22"/>
                        </w:rPr>
                      </w:pPr>
                      <w:r>
                        <w:rPr>
                          <w:rFonts w:asciiTheme="majorHAnsi" w:hAnsiTheme="majorHAnsi" w:cstheme="majorHAnsi"/>
                          <w:color w:val="FFFFFF" w:themeColor="background1"/>
                          <w:sz w:val="22"/>
                        </w:rPr>
                        <w:t xml:space="preserve">  </w:t>
                      </w:r>
                    </w:p>
                  </w:txbxContent>
                </v:textbox>
                <w10:wrap type="square"/>
              </v:shape>
            </w:pict>
          </mc:Fallback>
        </mc:AlternateContent>
      </w:r>
      <w:r w:rsidR="00D74F89" w:rsidRPr="00CC6222">
        <w:rPr>
          <w:noProof/>
          <w:vertAlign w:val="subscript"/>
        </w:rPr>
        <mc:AlternateContent>
          <mc:Choice Requires="wps">
            <w:drawing>
              <wp:anchor distT="0" distB="0" distL="114300" distR="114300" simplePos="0" relativeHeight="251657216" behindDoc="0" locked="0" layoutInCell="1" allowOverlap="1" wp14:anchorId="0F26CD08" wp14:editId="585DBE19">
                <wp:simplePos x="0" y="0"/>
                <wp:positionH relativeFrom="column">
                  <wp:posOffset>7242175</wp:posOffset>
                </wp:positionH>
                <wp:positionV relativeFrom="paragraph">
                  <wp:posOffset>4665345</wp:posOffset>
                </wp:positionV>
                <wp:extent cx="2442210" cy="1150012"/>
                <wp:effectExtent l="0" t="0" r="8890" b="5715"/>
                <wp:wrapSquare wrapText="bothSides"/>
                <wp:docPr id="2" name="Text Box 2"/>
                <wp:cNvGraphicFramePr/>
                <a:graphic xmlns:a="http://schemas.openxmlformats.org/drawingml/2006/main">
                  <a:graphicData uri="http://schemas.microsoft.com/office/word/2010/wordprocessingShape">
                    <wps:wsp>
                      <wps:cNvSpPr txBox="1"/>
                      <wps:spPr>
                        <a:xfrm>
                          <a:off x="0" y="0"/>
                          <a:ext cx="2442210" cy="1150012"/>
                        </a:xfrm>
                        <a:prstGeom prst="rect">
                          <a:avLst/>
                        </a:prstGeom>
                        <a:noFill/>
                        <a:ln w="6350">
                          <a:noFill/>
                        </a:ln>
                      </wps:spPr>
                      <wps:txbx>
                        <w:txbxContent>
                          <w:p w14:paraId="59F3AB13" w14:textId="253B1F34" w:rsidR="00E820A8" w:rsidRDefault="00E820A8" w:rsidP="00641DD5">
                            <w:pPr>
                              <w:rPr>
                                <w:rFonts w:ascii="Calibri" w:hAnsi="Calibri" w:cs="Calibri"/>
                                <w:b/>
                                <w:color w:val="3B3382"/>
                                <w:sz w:val="28"/>
                                <w:szCs w:val="36"/>
                              </w:rPr>
                            </w:pPr>
                            <w:r>
                              <w:rPr>
                                <w:rFonts w:ascii="Calibri" w:hAnsi="Calibri" w:cs="Calibri"/>
                                <w:b/>
                                <w:color w:val="3B3382"/>
                                <w:sz w:val="28"/>
                                <w:szCs w:val="36"/>
                              </w:rPr>
                              <w:t>SUPPORT</w:t>
                            </w:r>
                          </w:p>
                          <w:p w14:paraId="1444A9AD" w14:textId="55DB525D" w:rsidR="00B24F15" w:rsidRPr="00E820A8" w:rsidRDefault="006A2951" w:rsidP="00641DD5">
                            <w:pPr>
                              <w:rPr>
                                <w:rFonts w:ascii="Calibri" w:hAnsi="Calibri" w:cs="Calibri"/>
                                <w:color w:val="3B3382"/>
                              </w:rPr>
                            </w:pPr>
                            <w:r w:rsidRPr="00E820A8">
                              <w:rPr>
                                <w:rFonts w:ascii="Calibri" w:hAnsi="Calibri" w:cs="Calibri"/>
                                <w:color w:val="3B3382"/>
                              </w:rPr>
                              <w:t xml:space="preserve">All proceeds directly support children’s dyslexia remediation tutoring, so you can be confident that your donation is going where it should– to the children who need it most. </w:t>
                            </w:r>
                          </w:p>
                          <w:p w14:paraId="2B4A7821" w14:textId="62EF66D3" w:rsidR="00641DD5" w:rsidRPr="00E820A8" w:rsidRDefault="00641DD5" w:rsidP="00641DD5">
                            <w:pPr>
                              <w:rPr>
                                <w:rFonts w:ascii="Calibri" w:hAnsi="Calibri" w:cs="Calibri"/>
                                <w:color w:val="3B3382"/>
                                <w:sz w:val="22"/>
                                <w:szCs w:val="28"/>
                              </w:rPr>
                            </w:pPr>
                          </w:p>
                          <w:p w14:paraId="15488884" w14:textId="77777777" w:rsidR="00641DD5" w:rsidRPr="00E820A8" w:rsidRDefault="00641DD5" w:rsidP="00641DD5">
                            <w:pPr>
                              <w:rPr>
                                <w:rFonts w:ascii="Calibri" w:hAnsi="Calibri" w:cs="Calibri"/>
                                <w:color w:val="3B3382"/>
                                <w:sz w:val="22"/>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CD08" id="Text Box 2" o:spid="_x0000_s1035" type="#_x0000_t202" style="position:absolute;margin-left:570.25pt;margin-top:367.35pt;width:192.3pt;height:9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fIbJwIAAEkEAAAOAAAAZHJzL2Uyb0RvYy54bWysVMtu2zAQvBfoPxC813o0CVrBcuAmcFHA&#13;&#10;SALYRc40RVoCSC5L0pbcr++SspwizSnohV7tizuzQ89vB63IUTjfgalpMcspEYZD05l9TX9uV5++&#13;&#10;UOIDMw1TYERNT8LT28XHD/PeVqKEFlQjHMEmxle9rWkbgq2yzPNWaOZnYIXBoASnWcBPt88ax3rs&#13;&#10;rlVW5vlN1oNrrAMuvEfv/Riki9RfSsHDo5ReBKJqirOFdLp07uKZLeas2jtm246fx2DvmEKzzuCl&#13;&#10;l1b3LDBycN0/rXTHHXiQYcZBZyBlx0XCgGiK/BWaTcusSFiQHG8vNPn/15Y/HJ8c6ZqalpQYpnFF&#13;&#10;WzEE8g0GUkZ2eusrTNpYTAsDunHLk9+jM4IepNPxF+EQjCPPpwu3sRlHZ3l1VZYFhjjGiuI6z4vU&#13;&#10;P3spt86H7wI0iUZNHS4vccqOax9wFEydUuJtBladUmmBypC+pjefr/NUcIlghTJYGEGMw0YrDLsh&#13;&#10;Qf46AdlBc0J8DkZ9eMtXHc6wZj48MYeCwLlR5OERD6kA74KzRUkL7vdb/piPe8IoJT0KrKb+14E5&#13;&#10;QYn6YXCDUY2T4SZjNxnmoO8ANVvg87E8mVjggppM6UA/o/aX8RYMMcPxrpqGybwLo8zx7XCxXKYk&#13;&#10;1JxlYW02lsfWkcXI6HZ4Zs6eaQ+4sQeYpMeqV+yPuSP/y0MA2aXVRF5HFs90o17Txs5vKz6Iv79T&#13;&#10;1ss/wOIPAAAA//8DAFBLAwQUAAYACAAAACEA8gvTzOQAAAASAQAADwAAAGRycy9kb3ducmV2Lnht&#13;&#10;bExPyU7DMBC9I/EP1iBxo7ZLQ0sap0IUbpSlgAQ3JzZJhJfIdtLw90xPcBnpad5abCZryKhD7LwT&#13;&#10;wGcMiHa1V51rBLy93l+sgMQknZLGOy3gR0fYlKcnhcyVP7gXPe5TQ9DExVwKaFPqc0pj3Wor48z3&#13;&#10;2uHvywcrE8LQUBXkAc2toXPGrqiVncOEVvb6ttX1936wAsxHDA8VS5/jttml5yc6vN/xRyHOz6bt&#13;&#10;Gs/NGkjSU/pTwHED9ocSi1V+cCoSg5gvWIZcAcvLxRLIkZLNMw6kEnDNsxXQsqD/p5S/AAAA//8D&#13;&#10;AFBLAQItABQABgAIAAAAIQC2gziS/gAAAOEBAAATAAAAAAAAAAAAAAAAAAAAAABbQ29udGVudF9U&#13;&#10;eXBlc10ueG1sUEsBAi0AFAAGAAgAAAAhADj9If/WAAAAlAEAAAsAAAAAAAAAAAAAAAAALwEAAF9y&#13;&#10;ZWxzLy5yZWxzUEsBAi0AFAAGAAgAAAAhAGxl8hsnAgAASQQAAA4AAAAAAAAAAAAAAAAALgIAAGRy&#13;&#10;cy9lMm9Eb2MueG1sUEsBAi0AFAAGAAgAAAAhAPIL08zkAAAAEgEAAA8AAAAAAAAAAAAAAAAAgQQA&#13;&#10;AGRycy9kb3ducmV2LnhtbFBLBQYAAAAABAAEAPMAAACSBQAAAAA=&#13;&#10;" filled="f" stroked="f" strokeweight=".5pt">
                <v:textbox inset="0,0,0,0">
                  <w:txbxContent>
                    <w:p w14:paraId="59F3AB13" w14:textId="253B1F34" w:rsidR="00E820A8" w:rsidRDefault="00E820A8" w:rsidP="00641DD5">
                      <w:pPr>
                        <w:rPr>
                          <w:rFonts w:ascii="Calibri" w:hAnsi="Calibri" w:cs="Calibri"/>
                          <w:b/>
                          <w:color w:val="3B3382"/>
                          <w:sz w:val="28"/>
                          <w:szCs w:val="36"/>
                        </w:rPr>
                      </w:pPr>
                      <w:r>
                        <w:rPr>
                          <w:rFonts w:ascii="Calibri" w:hAnsi="Calibri" w:cs="Calibri"/>
                          <w:b/>
                          <w:color w:val="3B3382"/>
                          <w:sz w:val="28"/>
                          <w:szCs w:val="36"/>
                        </w:rPr>
                        <w:t>SUPPORT</w:t>
                      </w:r>
                    </w:p>
                    <w:p w14:paraId="1444A9AD" w14:textId="55DB525D" w:rsidR="00B24F15" w:rsidRPr="00E820A8" w:rsidRDefault="006A2951" w:rsidP="00641DD5">
                      <w:pPr>
                        <w:rPr>
                          <w:rFonts w:ascii="Calibri" w:hAnsi="Calibri" w:cs="Calibri"/>
                          <w:color w:val="3B3382"/>
                        </w:rPr>
                      </w:pPr>
                      <w:r w:rsidRPr="00E820A8">
                        <w:rPr>
                          <w:rFonts w:ascii="Calibri" w:hAnsi="Calibri" w:cs="Calibri"/>
                          <w:color w:val="3B3382"/>
                        </w:rPr>
                        <w:t xml:space="preserve">All proceeds directly support children’s dyslexia remediation tutoring, so you can be confident that your donation is going where it should– to the children who need it most. </w:t>
                      </w:r>
                    </w:p>
                    <w:p w14:paraId="2B4A7821" w14:textId="62EF66D3" w:rsidR="00641DD5" w:rsidRPr="00E820A8" w:rsidRDefault="00641DD5" w:rsidP="00641DD5">
                      <w:pPr>
                        <w:rPr>
                          <w:rFonts w:ascii="Calibri" w:hAnsi="Calibri" w:cs="Calibri"/>
                          <w:color w:val="3B3382"/>
                          <w:sz w:val="22"/>
                          <w:szCs w:val="28"/>
                        </w:rPr>
                      </w:pPr>
                    </w:p>
                    <w:p w14:paraId="15488884" w14:textId="77777777" w:rsidR="00641DD5" w:rsidRPr="00E820A8" w:rsidRDefault="00641DD5" w:rsidP="00641DD5">
                      <w:pPr>
                        <w:rPr>
                          <w:rFonts w:ascii="Calibri" w:hAnsi="Calibri" w:cs="Calibri"/>
                          <w:color w:val="3B3382"/>
                          <w:sz w:val="22"/>
                          <w:szCs w:val="28"/>
                        </w:rPr>
                      </w:pPr>
                    </w:p>
                  </w:txbxContent>
                </v:textbox>
                <w10:wrap type="square"/>
              </v:shape>
            </w:pict>
          </mc:Fallback>
        </mc:AlternateContent>
      </w:r>
      <w:r w:rsidR="00D74F89" w:rsidRPr="00CC6222">
        <w:rPr>
          <w:noProof/>
          <w:vertAlign w:val="subscript"/>
        </w:rPr>
        <mc:AlternateContent>
          <mc:Choice Requires="wps">
            <w:drawing>
              <wp:anchor distT="0" distB="0" distL="114300" distR="114300" simplePos="0" relativeHeight="251653120" behindDoc="0" locked="0" layoutInCell="1" allowOverlap="1" wp14:anchorId="32E691DD" wp14:editId="1F52A42B">
                <wp:simplePos x="0" y="0"/>
                <wp:positionH relativeFrom="column">
                  <wp:posOffset>7223760</wp:posOffset>
                </wp:positionH>
                <wp:positionV relativeFrom="paragraph">
                  <wp:posOffset>1219200</wp:posOffset>
                </wp:positionV>
                <wp:extent cx="2442210" cy="1148080"/>
                <wp:effectExtent l="0" t="0" r="8890" b="7620"/>
                <wp:wrapSquare wrapText="bothSides"/>
                <wp:docPr id="46" name="Text Box 46"/>
                <wp:cNvGraphicFramePr/>
                <a:graphic xmlns:a="http://schemas.openxmlformats.org/drawingml/2006/main">
                  <a:graphicData uri="http://schemas.microsoft.com/office/word/2010/wordprocessingShape">
                    <wps:wsp>
                      <wps:cNvSpPr txBox="1"/>
                      <wps:spPr>
                        <a:xfrm>
                          <a:off x="0" y="0"/>
                          <a:ext cx="2442210" cy="1148080"/>
                        </a:xfrm>
                        <a:prstGeom prst="rect">
                          <a:avLst/>
                        </a:prstGeom>
                        <a:noFill/>
                        <a:ln w="6350">
                          <a:noFill/>
                        </a:ln>
                      </wps:spPr>
                      <wps:txbx>
                        <w:txbxContent>
                          <w:p w14:paraId="679DB76E" w14:textId="52A9CCAB" w:rsidR="00C91724" w:rsidRPr="00E820A8" w:rsidRDefault="00321FC5" w:rsidP="00C91724">
                            <w:pPr>
                              <w:rPr>
                                <w:rFonts w:ascii="Calibri" w:hAnsi="Calibri" w:cs="Calibri"/>
                                <w:b/>
                                <w:color w:val="3B3382"/>
                                <w:sz w:val="28"/>
                                <w:szCs w:val="36"/>
                              </w:rPr>
                            </w:pPr>
                            <w:r w:rsidRPr="00E820A8">
                              <w:rPr>
                                <w:rFonts w:ascii="Calibri" w:hAnsi="Calibri" w:cs="Calibri"/>
                                <w:b/>
                                <w:color w:val="3B3382"/>
                                <w:sz w:val="28"/>
                                <w:szCs w:val="36"/>
                              </w:rPr>
                              <w:t>SPONSOR A CHILD</w:t>
                            </w:r>
                          </w:p>
                          <w:p w14:paraId="209EE7D2" w14:textId="77777777" w:rsidR="006A2951" w:rsidRPr="006A2951" w:rsidRDefault="006A2951" w:rsidP="006A2951">
                            <w:pPr>
                              <w:rPr>
                                <w:rFonts w:ascii="Calibri" w:hAnsi="Calibri" w:cs="Calibri"/>
                                <w:color w:val="3B3382"/>
                                <w:sz w:val="22"/>
                                <w:szCs w:val="22"/>
                              </w:rPr>
                            </w:pPr>
                            <w:r w:rsidRPr="006A2951">
                              <w:rPr>
                                <w:rFonts w:ascii="Calibri" w:hAnsi="Calibri" w:cs="Calibri"/>
                                <w:color w:val="3B3382"/>
                                <w:sz w:val="22"/>
                                <w:szCs w:val="22"/>
                              </w:rPr>
                              <w:t xml:space="preserve">Through a $5,000 sponsorship or $2,500 co-sponsorship, you can help support the tutoring costs of one child for a year. </w:t>
                            </w:r>
                          </w:p>
                          <w:p w14:paraId="3B334786" w14:textId="394BA331" w:rsidR="00690DB2" w:rsidRDefault="00690DB2" w:rsidP="00470FF8">
                            <w:pPr>
                              <w:rPr>
                                <w:rFonts w:ascii="Calibri" w:hAnsi="Calibri" w:cs="Calibri"/>
                                <w:color w:val="3B3382"/>
                                <w:sz w:val="22"/>
                                <w:szCs w:val="22"/>
                              </w:rPr>
                            </w:pPr>
                          </w:p>
                          <w:p w14:paraId="25C05B87" w14:textId="30C3E318" w:rsidR="00690DB2" w:rsidRPr="00D74F89" w:rsidRDefault="00690DB2" w:rsidP="00470FF8">
                            <w:pPr>
                              <w:rPr>
                                <w:rFonts w:ascii="Calibri" w:hAnsi="Calibri" w:cs="Calibri"/>
                                <w:b/>
                                <w:bCs/>
                                <w:i/>
                                <w:iCs/>
                                <w:color w:val="3B3382"/>
                                <w:sz w:val="28"/>
                                <w:szCs w:val="28"/>
                              </w:rPr>
                            </w:pPr>
                            <w:r w:rsidRPr="00D74F89">
                              <w:rPr>
                                <w:rFonts w:ascii="Calibri" w:hAnsi="Calibri" w:cs="Calibri"/>
                                <w:b/>
                                <w:bCs/>
                                <w:i/>
                                <w:iCs/>
                                <w:color w:val="3B3382"/>
                                <w:sz w:val="28"/>
                                <w:szCs w:val="28"/>
                              </w:rPr>
                              <w:t xml:space="preserve">As a sponsor, you will receive: </w:t>
                            </w:r>
                          </w:p>
                          <w:p w14:paraId="230A9F4A" w14:textId="3CED7B47" w:rsidR="00641DD5" w:rsidRPr="00641DD5" w:rsidRDefault="00641DD5" w:rsidP="00470FF8">
                            <w:pPr>
                              <w:rPr>
                                <w:rFonts w:ascii="Calibri" w:hAnsi="Calibri" w:cs="Calibri"/>
                                <w:color w:val="3B3382"/>
                                <w:sz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91DD" id="Text Box 46" o:spid="_x0000_s1036" type="#_x0000_t202" style="position:absolute;margin-left:568.8pt;margin-top:96pt;width:192.3pt;height:9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r/mKQIAAEwEAAAOAAAAZHJzL2Uyb0RvYy54bWysVE2P2jAQvVfqf7B8LwmUIoQIK7orqkpo&#13;&#10;dyWo9mwch0RKPK5tSOiv77ND2NW2p6oXM5kvz7z3zPKua2p2VtZVpDM+HqWcKS0pr/Qx4z/2m09z&#13;&#10;zpwXOhc1aZXxi3L8bvXxw7I1CzWhkupcWYYm2i1ak/HSe7NIEidL1Qg3IqM0ggXZRnh82mOSW9Gi&#13;&#10;e1MnkzSdJS3Z3FiSyjl4H/ogX8X+RaGkfyoKpzyrM47ZfDxtPA/hTFZLsThaYcpKXscQ/zBFIyqN&#13;&#10;S2+tHoQX7GSrP1o1lbTkqPAjSU1CRVFJFXfANuP03Ta7UhgVdwE4ztxgcv+vrXw8P1tW5RmfzjjT&#13;&#10;ogFHe9V59pU6BhfwaY1bIG1nkOg7+MHz4HdwhrW7wjbhFwsxxIH05YZu6CbhnEynk8kYIYnYeDyd&#13;&#10;p/OIf/Jabqzz3xQ1LBgZt6AvoirOW+cxClKHlHCbpk1V15HCWrM247PPX9JYcIugotYoDEv0wwbL&#13;&#10;d4cuLo1xrhseKL9gQUu9RJyRmwpDbIXzz8JCExgcOvdPOIqacBldLc5Ksr/+5g/5oApRzlpoLOPu&#13;&#10;50lYxVn9XYPEIMjBsINxGAx9au4Jsh3jBRkZTRRYXw9mYal5gfzX4RaEhJa4K+N+MO99r3Q8H6nW&#13;&#10;65gE2Rnht3pnZGgdYAyQ7rsXYc0Vdw/KHmlQn1i8g7/P7QlYnzwVVeQmANujeMUbko2UXZ9XeBNv&#13;&#10;v2PW65/A6jcAAAD//wMAUEsDBBQABgAIAAAAIQBTG4Ml5AAAABIBAAAPAAAAZHJzL2Rvd25yZXYu&#13;&#10;eG1sTE/LTsMwELwj8Q/WInGjTlzRljROhSjceLUFCW5ObJKIeB3ZThr+nu0JLqsd7ew88s1kOzYa&#13;&#10;H1qHEtJZAsxg5XSLtYS3w8PVCliICrXqHBoJPybApjg/y1Wm3RF3ZtzHmpEIhkxJaGLsM85D1Rir&#13;&#10;wsz1Bun25bxVkaCvufbqSOK24yJJFtyqFsmhUb25a0z1vR+shO4j+McyiZ/jtn6Kry98eL9Pn6W8&#13;&#10;vJi2axq3a2DRTPHvA04dKD8UFKx0A+rAOsLpfLkgLm03gqqdKNdCCGClhPlSrIAXOf9fpfgFAAD/&#13;&#10;/wMAUEsBAi0AFAAGAAgAAAAhALaDOJL+AAAA4QEAABMAAAAAAAAAAAAAAAAAAAAAAFtDb250ZW50&#13;&#10;X1R5cGVzXS54bWxQSwECLQAUAAYACAAAACEAOP0h/9YAAACUAQAACwAAAAAAAAAAAAAAAAAvAQAA&#13;&#10;X3JlbHMvLnJlbHNQSwECLQAUAAYACAAAACEADQ6/5ikCAABMBAAADgAAAAAAAAAAAAAAAAAuAgAA&#13;&#10;ZHJzL2Uyb0RvYy54bWxQSwECLQAUAAYACAAAACEAUxuDJeQAAAASAQAADwAAAAAAAAAAAAAAAACD&#13;&#10;BAAAZHJzL2Rvd25yZXYueG1sUEsFBgAAAAAEAAQA8wAAAJQFAAAAAA==&#13;&#10;" filled="f" stroked="f" strokeweight=".5pt">
                <v:textbox inset="0,0,0,0">
                  <w:txbxContent>
                    <w:p w14:paraId="679DB76E" w14:textId="52A9CCAB" w:rsidR="00C91724" w:rsidRPr="00E820A8" w:rsidRDefault="00321FC5" w:rsidP="00C91724">
                      <w:pPr>
                        <w:rPr>
                          <w:rFonts w:ascii="Calibri" w:hAnsi="Calibri" w:cs="Calibri"/>
                          <w:b/>
                          <w:color w:val="3B3382"/>
                          <w:sz w:val="28"/>
                          <w:szCs w:val="36"/>
                        </w:rPr>
                      </w:pPr>
                      <w:r w:rsidRPr="00E820A8">
                        <w:rPr>
                          <w:rFonts w:ascii="Calibri" w:hAnsi="Calibri" w:cs="Calibri"/>
                          <w:b/>
                          <w:color w:val="3B3382"/>
                          <w:sz w:val="28"/>
                          <w:szCs w:val="36"/>
                        </w:rPr>
                        <w:t>SPONSOR A CHILD</w:t>
                      </w:r>
                    </w:p>
                    <w:p w14:paraId="209EE7D2" w14:textId="77777777" w:rsidR="006A2951" w:rsidRPr="006A2951" w:rsidRDefault="006A2951" w:rsidP="006A2951">
                      <w:pPr>
                        <w:rPr>
                          <w:rFonts w:ascii="Calibri" w:hAnsi="Calibri" w:cs="Calibri"/>
                          <w:color w:val="3B3382"/>
                          <w:sz w:val="22"/>
                          <w:szCs w:val="22"/>
                        </w:rPr>
                      </w:pPr>
                      <w:r w:rsidRPr="006A2951">
                        <w:rPr>
                          <w:rFonts w:ascii="Calibri" w:hAnsi="Calibri" w:cs="Calibri"/>
                          <w:color w:val="3B3382"/>
                          <w:sz w:val="22"/>
                          <w:szCs w:val="22"/>
                        </w:rPr>
                        <w:t xml:space="preserve">Through a $5,000 sponsorship or $2,500 co-sponsorship, you can help support the tutoring costs of one child for a year. </w:t>
                      </w:r>
                    </w:p>
                    <w:p w14:paraId="3B334786" w14:textId="394BA331" w:rsidR="00690DB2" w:rsidRDefault="00690DB2" w:rsidP="00470FF8">
                      <w:pPr>
                        <w:rPr>
                          <w:rFonts w:ascii="Calibri" w:hAnsi="Calibri" w:cs="Calibri"/>
                          <w:color w:val="3B3382"/>
                          <w:sz w:val="22"/>
                          <w:szCs w:val="22"/>
                        </w:rPr>
                      </w:pPr>
                    </w:p>
                    <w:p w14:paraId="25C05B87" w14:textId="30C3E318" w:rsidR="00690DB2" w:rsidRPr="00D74F89" w:rsidRDefault="00690DB2" w:rsidP="00470FF8">
                      <w:pPr>
                        <w:rPr>
                          <w:rFonts w:ascii="Calibri" w:hAnsi="Calibri" w:cs="Calibri"/>
                          <w:b/>
                          <w:bCs/>
                          <w:i/>
                          <w:iCs/>
                          <w:color w:val="3B3382"/>
                          <w:sz w:val="28"/>
                          <w:szCs w:val="28"/>
                        </w:rPr>
                      </w:pPr>
                      <w:r w:rsidRPr="00D74F89">
                        <w:rPr>
                          <w:rFonts w:ascii="Calibri" w:hAnsi="Calibri" w:cs="Calibri"/>
                          <w:b/>
                          <w:bCs/>
                          <w:i/>
                          <w:iCs/>
                          <w:color w:val="3B3382"/>
                          <w:sz w:val="28"/>
                          <w:szCs w:val="28"/>
                        </w:rPr>
                        <w:t xml:space="preserve">As a sponsor, you will receive: </w:t>
                      </w:r>
                    </w:p>
                    <w:p w14:paraId="230A9F4A" w14:textId="3CED7B47" w:rsidR="00641DD5" w:rsidRPr="00641DD5" w:rsidRDefault="00641DD5" w:rsidP="00470FF8">
                      <w:pPr>
                        <w:rPr>
                          <w:rFonts w:ascii="Calibri" w:hAnsi="Calibri" w:cs="Calibri"/>
                          <w:color w:val="3B3382"/>
                          <w:sz w:val="21"/>
                        </w:rPr>
                      </w:pPr>
                    </w:p>
                  </w:txbxContent>
                </v:textbox>
                <w10:wrap type="square"/>
              </v:shape>
            </w:pict>
          </mc:Fallback>
        </mc:AlternateContent>
      </w:r>
      <w:r w:rsidR="00E820A8" w:rsidRPr="00CC6222">
        <w:rPr>
          <w:noProof/>
          <w:vertAlign w:val="subscript"/>
        </w:rPr>
        <mc:AlternateContent>
          <mc:Choice Requires="wps">
            <w:drawing>
              <wp:anchor distT="0" distB="0" distL="114300" distR="114300" simplePos="0" relativeHeight="251654144" behindDoc="0" locked="0" layoutInCell="1" allowOverlap="1" wp14:anchorId="704C6FCA" wp14:editId="4070CC5B">
                <wp:simplePos x="0" y="0"/>
                <wp:positionH relativeFrom="column">
                  <wp:posOffset>7421787</wp:posOffset>
                </wp:positionH>
                <wp:positionV relativeFrom="paragraph">
                  <wp:posOffset>2350514</wp:posOffset>
                </wp:positionV>
                <wp:extent cx="2259330" cy="1755872"/>
                <wp:effectExtent l="0" t="0" r="1270" b="0"/>
                <wp:wrapSquare wrapText="bothSides"/>
                <wp:docPr id="51" name="Text Box 51"/>
                <wp:cNvGraphicFramePr/>
                <a:graphic xmlns:a="http://schemas.openxmlformats.org/drawingml/2006/main">
                  <a:graphicData uri="http://schemas.microsoft.com/office/word/2010/wordprocessingShape">
                    <wps:wsp>
                      <wps:cNvSpPr txBox="1"/>
                      <wps:spPr>
                        <a:xfrm>
                          <a:off x="0" y="0"/>
                          <a:ext cx="2259330" cy="1755872"/>
                        </a:xfrm>
                        <a:prstGeom prst="rect">
                          <a:avLst/>
                        </a:prstGeom>
                        <a:noFill/>
                        <a:ln w="6350">
                          <a:noFill/>
                        </a:ln>
                      </wps:spPr>
                      <wps:txbx>
                        <w:txbxContent>
                          <w:p w14:paraId="259556C7" w14:textId="77777777" w:rsidR="00C91724" w:rsidRPr="0074355A" w:rsidRDefault="00C91724" w:rsidP="00C91724">
                            <w:pPr>
                              <w:rPr>
                                <w:rFonts w:asciiTheme="majorHAnsi" w:hAnsiTheme="majorHAnsi" w:cstheme="majorHAnsi"/>
                                <w:b/>
                                <w:color w:val="3B3382"/>
                                <w:sz w:val="22"/>
                                <w:szCs w:val="22"/>
                              </w:rPr>
                            </w:pPr>
                          </w:p>
                          <w:p w14:paraId="5DB89C19" w14:textId="77777777"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 xml:space="preserve">A letter featuring the first name of the child you are </w:t>
                            </w:r>
                            <w:proofErr w:type="gramStart"/>
                            <w:r w:rsidRPr="006A2951">
                              <w:rPr>
                                <w:rFonts w:asciiTheme="majorHAnsi" w:hAnsiTheme="majorHAnsi" w:cstheme="majorHAnsi"/>
                                <w:color w:val="342973"/>
                                <w:sz w:val="22"/>
                                <w:szCs w:val="22"/>
                              </w:rPr>
                              <w:t>sponsoring;</w:t>
                            </w:r>
                            <w:proofErr w:type="gramEnd"/>
                          </w:p>
                          <w:p w14:paraId="7E996BCA" w14:textId="77777777" w:rsidR="006A2951" w:rsidRDefault="006A2951" w:rsidP="006A2951">
                            <w:pPr>
                              <w:rPr>
                                <w:rFonts w:asciiTheme="majorHAnsi" w:hAnsiTheme="majorHAnsi" w:cstheme="majorHAnsi"/>
                                <w:color w:val="342973"/>
                                <w:sz w:val="22"/>
                                <w:szCs w:val="22"/>
                              </w:rPr>
                            </w:pPr>
                          </w:p>
                          <w:p w14:paraId="0E49527D" w14:textId="51CE9E3D"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 xml:space="preserve">Periodic reports on the child’s </w:t>
                            </w:r>
                            <w:proofErr w:type="gramStart"/>
                            <w:r w:rsidRPr="006A2951">
                              <w:rPr>
                                <w:rFonts w:asciiTheme="majorHAnsi" w:hAnsiTheme="majorHAnsi" w:cstheme="majorHAnsi"/>
                                <w:color w:val="342973"/>
                                <w:sz w:val="22"/>
                                <w:szCs w:val="22"/>
                              </w:rPr>
                              <w:t>progress;</w:t>
                            </w:r>
                            <w:proofErr w:type="gramEnd"/>
                          </w:p>
                          <w:p w14:paraId="63B315A7" w14:textId="77777777" w:rsidR="006A2951" w:rsidRDefault="006A2951" w:rsidP="006A2951">
                            <w:pPr>
                              <w:rPr>
                                <w:rFonts w:asciiTheme="majorHAnsi" w:hAnsiTheme="majorHAnsi" w:cstheme="majorHAnsi"/>
                                <w:color w:val="342973"/>
                                <w:sz w:val="22"/>
                                <w:szCs w:val="22"/>
                              </w:rPr>
                            </w:pPr>
                          </w:p>
                          <w:p w14:paraId="2DEE2C00" w14:textId="5EC91838"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 xml:space="preserve">A framed Certificate of </w:t>
                            </w:r>
                            <w:proofErr w:type="gramStart"/>
                            <w:r w:rsidRPr="006A2951">
                              <w:rPr>
                                <w:rFonts w:asciiTheme="majorHAnsi" w:hAnsiTheme="majorHAnsi" w:cstheme="majorHAnsi"/>
                                <w:color w:val="342973"/>
                                <w:sz w:val="22"/>
                                <w:szCs w:val="22"/>
                              </w:rPr>
                              <w:t>Sponsorship;</w:t>
                            </w:r>
                            <w:proofErr w:type="gramEnd"/>
                          </w:p>
                          <w:p w14:paraId="1E00583C" w14:textId="77777777" w:rsidR="006A2951" w:rsidRDefault="006A2951" w:rsidP="006A2951">
                            <w:pPr>
                              <w:rPr>
                                <w:rFonts w:asciiTheme="majorHAnsi" w:hAnsiTheme="majorHAnsi" w:cstheme="majorHAnsi"/>
                                <w:color w:val="342973"/>
                                <w:sz w:val="22"/>
                                <w:szCs w:val="22"/>
                              </w:rPr>
                            </w:pPr>
                          </w:p>
                          <w:p w14:paraId="251AC462" w14:textId="5355CF58"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A commemorative star with your name to be displayed at the Center.</w:t>
                            </w:r>
                          </w:p>
                          <w:p w14:paraId="4A349385" w14:textId="0C98D1E3" w:rsidR="00641DD5" w:rsidRPr="0074355A" w:rsidRDefault="00641DD5" w:rsidP="006A2951">
                            <w:pPr>
                              <w:rPr>
                                <w:rFonts w:asciiTheme="majorHAnsi" w:hAnsiTheme="majorHAnsi" w:cstheme="majorHAnsi"/>
                                <w:color w:val="3B338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6FCA" id="Text Box 51" o:spid="_x0000_s1037" type="#_x0000_t202" style="position:absolute;margin-left:584.4pt;margin-top:185.1pt;width:177.9pt;height:1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E3KKAIAAEwEAAAOAAAAZHJzL2Uyb0RvYy54bWysVMtu2zAQvBfoPxC81/IDTlLBcuAmcFHA&#13;&#10;SALYRc40RVkCJC5L0pbcr++Qspwi7anohV7tLvcxM/TivmtqdlLWVaQzPhmNOVNaUl7pQ8a/79af&#13;&#10;7jhzXuhc1KRVxs/K8fvlxw+L1qRqSiXVubIMRbRLW5Px0nuTJomTpWqEG5FRGsGCbCM8Pu0hya1o&#13;&#10;Ub2pk+l4fJO0ZHNjSSrn4H3sg3wZ6xeFkv65KJzyrM44ZvPxtPHchzNZLkR6sMKUlbyMIf5hikZU&#13;&#10;Gk2vpR6FF+xoqz9KNZW05KjwI0lNQkVRSRV3wDaT8btttqUwKu4CcJy5wuT+X1n5dHqxrMozPp9w&#13;&#10;pkUDjnaq8+wLdQwu4NMalyJta5DoO/jB8+B3cIa1u8I24RcLMcSB9PmKbqgm4ZxO559nM4QkYpPb&#13;&#10;+fzudhrqJG/XjXX+q6KGBSPjFvRFVMVp43yfOqSEbprWVV1HCmvN2ozfzObjeOEaQfFao0dYoh82&#13;&#10;WL7bd3HpyXWTPeVnLGipl4gzcl1hiI1w/kVYaAKDQ+f+GUdRE5rRxeKsJPvzb/6QD6oQ5ayFxjLu&#13;&#10;fhyFVZzV3zRIDIIcDDsY+8HQx+aBIFvwgmmiiQvW14NZWGpeIf9V6IKQ0BK9Mu4H88H3SsfzkWq1&#13;&#10;ikmQnRF+o7dGhtIBxgDprnsV1lxw96DsiQb1ifQd/H1uT8Dq6KmoIjcB2B7FC96QbGT38rzCm/j9&#13;&#10;O2a9/QksfwEAAP//AwBQSwMEFAAGAAgAAAAhAK0P+/7mAAAAEgEAAA8AAABkcnMvZG93bnJldi54&#13;&#10;bWxMj0tPwzAQhO9I/AdrkbhRO6G4VRqnQhRuPAtIcHNik0T4EdlOGv492xNcVhrt7Ox85Xa2hkw6&#13;&#10;xN47AdmCAdGu8ap3rYC317uLNZCYpFPSeKcF/OgI2+r0pJSF8gf3oqd9agmGuFhIAV1KQ0FpbDpt&#13;&#10;ZVz4QTvcfflgZUIZWqqCPGC4NTRnjFMre4cfOjnom0433/vRCjAfMdzXLH1Ou/YhPT/R8f02exTi&#13;&#10;/GzebXBcb4AkPae/CzgyYH+osFjtR6ciMagzvkaAJOByxXIgR8tVvuRAagF8yVdAq5L+R6l+AQAA&#13;&#10;//8DAFBLAQItABQABgAIAAAAIQC2gziS/gAAAOEBAAATAAAAAAAAAAAAAAAAAAAAAABbQ29udGVu&#13;&#10;dF9UeXBlc10ueG1sUEsBAi0AFAAGAAgAAAAhADj9If/WAAAAlAEAAAsAAAAAAAAAAAAAAAAALwEA&#13;&#10;AF9yZWxzLy5yZWxzUEsBAi0AFAAGAAgAAAAhAFeMTcooAgAATAQAAA4AAAAAAAAAAAAAAAAALgIA&#13;&#10;AGRycy9lMm9Eb2MueG1sUEsBAi0AFAAGAAgAAAAhAK0P+/7mAAAAEgEAAA8AAAAAAAAAAAAAAAAA&#13;&#10;ggQAAGRycy9kb3ducmV2LnhtbFBLBQYAAAAABAAEAPMAAACVBQAAAAA=&#13;&#10;" filled="f" stroked="f" strokeweight=".5pt">
                <v:textbox inset="0,0,0,0">
                  <w:txbxContent>
                    <w:p w14:paraId="259556C7" w14:textId="77777777" w:rsidR="00C91724" w:rsidRPr="0074355A" w:rsidRDefault="00C91724" w:rsidP="00C91724">
                      <w:pPr>
                        <w:rPr>
                          <w:rFonts w:asciiTheme="majorHAnsi" w:hAnsiTheme="majorHAnsi" w:cstheme="majorHAnsi"/>
                          <w:b/>
                          <w:color w:val="3B3382"/>
                          <w:sz w:val="22"/>
                          <w:szCs w:val="22"/>
                        </w:rPr>
                      </w:pPr>
                    </w:p>
                    <w:p w14:paraId="5DB89C19" w14:textId="77777777"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A letter featuring the first name of the child you are sponsoring;</w:t>
                      </w:r>
                    </w:p>
                    <w:p w14:paraId="7E996BCA" w14:textId="77777777" w:rsidR="006A2951" w:rsidRDefault="006A2951" w:rsidP="006A2951">
                      <w:pPr>
                        <w:rPr>
                          <w:rFonts w:asciiTheme="majorHAnsi" w:hAnsiTheme="majorHAnsi" w:cstheme="majorHAnsi"/>
                          <w:color w:val="342973"/>
                          <w:sz w:val="22"/>
                          <w:szCs w:val="22"/>
                        </w:rPr>
                      </w:pPr>
                    </w:p>
                    <w:p w14:paraId="0E49527D" w14:textId="51CE9E3D"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Periodic reports on the child’s progress;</w:t>
                      </w:r>
                    </w:p>
                    <w:p w14:paraId="63B315A7" w14:textId="77777777" w:rsidR="006A2951" w:rsidRDefault="006A2951" w:rsidP="006A2951">
                      <w:pPr>
                        <w:rPr>
                          <w:rFonts w:asciiTheme="majorHAnsi" w:hAnsiTheme="majorHAnsi" w:cstheme="majorHAnsi"/>
                          <w:color w:val="342973"/>
                          <w:sz w:val="22"/>
                          <w:szCs w:val="22"/>
                        </w:rPr>
                      </w:pPr>
                    </w:p>
                    <w:p w14:paraId="2DEE2C00" w14:textId="5EC91838"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A framed Certificate of Sponsorship;</w:t>
                      </w:r>
                    </w:p>
                    <w:p w14:paraId="1E00583C" w14:textId="77777777" w:rsidR="006A2951" w:rsidRDefault="006A2951" w:rsidP="006A2951">
                      <w:pPr>
                        <w:rPr>
                          <w:rFonts w:asciiTheme="majorHAnsi" w:hAnsiTheme="majorHAnsi" w:cstheme="majorHAnsi"/>
                          <w:color w:val="342973"/>
                          <w:sz w:val="22"/>
                          <w:szCs w:val="22"/>
                        </w:rPr>
                      </w:pPr>
                    </w:p>
                    <w:p w14:paraId="251AC462" w14:textId="5355CF58" w:rsidR="006A2951" w:rsidRPr="006A2951" w:rsidRDefault="006A2951" w:rsidP="006A2951">
                      <w:pPr>
                        <w:rPr>
                          <w:rFonts w:asciiTheme="majorHAnsi" w:hAnsiTheme="majorHAnsi" w:cstheme="majorHAnsi"/>
                          <w:color w:val="342973"/>
                          <w:sz w:val="22"/>
                          <w:szCs w:val="22"/>
                        </w:rPr>
                      </w:pPr>
                      <w:r w:rsidRPr="006A2951">
                        <w:rPr>
                          <w:rFonts w:asciiTheme="majorHAnsi" w:hAnsiTheme="majorHAnsi" w:cstheme="majorHAnsi"/>
                          <w:color w:val="342973"/>
                          <w:sz w:val="22"/>
                          <w:szCs w:val="22"/>
                        </w:rPr>
                        <w:t>A commemorative star with your name to be displayed at the Center.</w:t>
                      </w:r>
                    </w:p>
                    <w:p w14:paraId="4A349385" w14:textId="0C98D1E3" w:rsidR="00641DD5" w:rsidRPr="0074355A" w:rsidRDefault="00641DD5" w:rsidP="006A2951">
                      <w:pPr>
                        <w:rPr>
                          <w:rFonts w:asciiTheme="majorHAnsi" w:hAnsiTheme="majorHAnsi" w:cstheme="majorHAnsi"/>
                          <w:color w:val="3B3382"/>
                          <w:sz w:val="22"/>
                          <w:szCs w:val="22"/>
                        </w:rPr>
                      </w:pPr>
                    </w:p>
                  </w:txbxContent>
                </v:textbox>
                <w10:wrap type="square"/>
              </v:shape>
            </w:pict>
          </mc:Fallback>
        </mc:AlternateContent>
      </w:r>
      <w:r w:rsidR="00E820A8" w:rsidRPr="00EB3F76">
        <w:rPr>
          <w:noProof/>
          <w:vertAlign w:val="subscript"/>
        </w:rPr>
        <w:drawing>
          <wp:anchor distT="0" distB="0" distL="114300" distR="114300" simplePos="0" relativeHeight="251675648" behindDoc="0" locked="0" layoutInCell="1" allowOverlap="1" wp14:anchorId="34D08140" wp14:editId="425C8484">
            <wp:simplePos x="0" y="0"/>
            <wp:positionH relativeFrom="column">
              <wp:posOffset>7156021</wp:posOffset>
            </wp:positionH>
            <wp:positionV relativeFrom="paragraph">
              <wp:posOffset>3079115</wp:posOffset>
            </wp:positionV>
            <wp:extent cx="140502" cy="186070"/>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502" cy="186070"/>
                    </a:xfrm>
                    <a:prstGeom prst="rect">
                      <a:avLst/>
                    </a:prstGeom>
                  </pic:spPr>
                </pic:pic>
              </a:graphicData>
            </a:graphic>
            <wp14:sizeRelH relativeFrom="page">
              <wp14:pctWidth>0</wp14:pctWidth>
            </wp14:sizeRelH>
            <wp14:sizeRelV relativeFrom="page">
              <wp14:pctHeight>0</wp14:pctHeight>
            </wp14:sizeRelV>
          </wp:anchor>
        </w:drawing>
      </w:r>
      <w:r w:rsidR="00E820A8" w:rsidRPr="00EB3F76">
        <w:rPr>
          <w:noProof/>
          <w:vertAlign w:val="subscript"/>
        </w:rPr>
        <w:drawing>
          <wp:anchor distT="0" distB="0" distL="114300" distR="114300" simplePos="0" relativeHeight="251664384" behindDoc="0" locked="0" layoutInCell="1" allowOverlap="1" wp14:anchorId="292A5D1C" wp14:editId="7254A467">
            <wp:simplePos x="0" y="0"/>
            <wp:positionH relativeFrom="column">
              <wp:posOffset>7158355</wp:posOffset>
            </wp:positionH>
            <wp:positionV relativeFrom="paragraph">
              <wp:posOffset>3431073</wp:posOffset>
            </wp:positionV>
            <wp:extent cx="140502" cy="18607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502" cy="186070"/>
                    </a:xfrm>
                    <a:prstGeom prst="rect">
                      <a:avLst/>
                    </a:prstGeom>
                  </pic:spPr>
                </pic:pic>
              </a:graphicData>
            </a:graphic>
            <wp14:sizeRelH relativeFrom="page">
              <wp14:pctWidth>0</wp14:pctWidth>
            </wp14:sizeRelH>
            <wp14:sizeRelV relativeFrom="page">
              <wp14:pctHeight>0</wp14:pctHeight>
            </wp14:sizeRelV>
          </wp:anchor>
        </w:drawing>
      </w:r>
      <w:r w:rsidR="00E820A8" w:rsidRPr="00EB3F76">
        <w:rPr>
          <w:noProof/>
          <w:vertAlign w:val="subscript"/>
        </w:rPr>
        <w:drawing>
          <wp:anchor distT="0" distB="0" distL="114300" distR="114300" simplePos="0" relativeHeight="251669504" behindDoc="0" locked="0" layoutInCell="1" allowOverlap="1" wp14:anchorId="47EF58F6" wp14:editId="3433E533">
            <wp:simplePos x="0" y="0"/>
            <wp:positionH relativeFrom="column">
              <wp:posOffset>7157720</wp:posOffset>
            </wp:positionH>
            <wp:positionV relativeFrom="paragraph">
              <wp:posOffset>3779321</wp:posOffset>
            </wp:positionV>
            <wp:extent cx="140335" cy="1860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335" cy="186055"/>
                    </a:xfrm>
                    <a:prstGeom prst="rect">
                      <a:avLst/>
                    </a:prstGeom>
                  </pic:spPr>
                </pic:pic>
              </a:graphicData>
            </a:graphic>
            <wp14:sizeRelH relativeFrom="page">
              <wp14:pctWidth>0</wp14:pctWidth>
            </wp14:sizeRelH>
            <wp14:sizeRelV relativeFrom="page">
              <wp14:pctHeight>0</wp14:pctHeight>
            </wp14:sizeRelV>
          </wp:anchor>
        </w:drawing>
      </w:r>
      <w:r w:rsidR="00E820A8" w:rsidRPr="00CC6222">
        <w:rPr>
          <w:noProof/>
          <w:vertAlign w:val="subscript"/>
        </w:rPr>
        <mc:AlternateContent>
          <mc:Choice Requires="wps">
            <w:drawing>
              <wp:anchor distT="0" distB="0" distL="114300" distR="114300" simplePos="0" relativeHeight="251662336" behindDoc="0" locked="0" layoutInCell="1" allowOverlap="1" wp14:anchorId="297C12E6" wp14:editId="68A6116A">
                <wp:simplePos x="0" y="0"/>
                <wp:positionH relativeFrom="column">
                  <wp:posOffset>6736080</wp:posOffset>
                </wp:positionH>
                <wp:positionV relativeFrom="paragraph">
                  <wp:posOffset>167005</wp:posOffset>
                </wp:positionV>
                <wp:extent cx="3289935" cy="2597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3289935" cy="259715"/>
                        </a:xfrm>
                        <a:prstGeom prst="rect">
                          <a:avLst/>
                        </a:prstGeom>
                        <a:noFill/>
                        <a:ln w="6350">
                          <a:noFill/>
                        </a:ln>
                      </wps:spPr>
                      <wps:txbx>
                        <w:txbxContent>
                          <w:p w14:paraId="3927768C" w14:textId="77777777" w:rsidR="00CC6222" w:rsidRPr="00B54AEB" w:rsidRDefault="00B54AEB" w:rsidP="00CC6222">
                            <w:pPr>
                              <w:jc w:val="center"/>
                              <w:rPr>
                                <w:rFonts w:ascii="Calibri" w:hAnsi="Calibri" w:cs="Calibri"/>
                                <w:b/>
                                <w:color w:val="FFFFFF" w:themeColor="background1"/>
                                <w:sz w:val="20"/>
                              </w:rPr>
                            </w:pPr>
                            <w:r w:rsidRPr="00B54AEB">
                              <w:rPr>
                                <w:rFonts w:ascii="Calibri" w:hAnsi="Calibri" w:cs="Calibri"/>
                                <w:b/>
                                <w:color w:val="FFFFFF" w:themeColor="background1"/>
                                <w:spacing w:val="10"/>
                                <w:sz w:val="20"/>
                              </w:rPr>
                              <w:t>ChildrensDyslexiaCenters.org</w:t>
                            </w:r>
                          </w:p>
                          <w:p w14:paraId="39FBB4CC" w14:textId="77777777" w:rsidR="00CC6222" w:rsidRPr="00B54AEB" w:rsidRDefault="00CC6222" w:rsidP="00CC6222">
                            <w:pPr>
                              <w:jc w:val="center"/>
                              <w:rPr>
                                <w:rFonts w:ascii="Open Sans" w:hAnsi="Open Sans" w:cs="Open Sans"/>
                                <w:b/>
                                <w:color w:val="FFFFFF" w:themeColor="background1"/>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C12E6" id="Text Box 43" o:spid="_x0000_s1038" type="#_x0000_t202" style="position:absolute;margin-left:530.4pt;margin-top:13.15pt;width:259.05pt;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W5uKgIAAEsEAAAOAAAAZHJzL2Uyb0RvYy54bWysVFFv2jAQfp+0/2D5fSTA6EpEqFgrpkmo&#13;&#10;rQRTn41jk0i2z7MNCfv1OzuEVt2epr2Yy9357r7vPrO467QiJ+F8A6ak41FOiTAcqsYcSvpjt/50&#13;&#10;S4kPzFRMgRElPQtP75YfPyxaW4gJ1KAq4QgWMb5obUnrEGyRZZ7XQjM/AisMBiU4zQJ+ukNWOdZi&#13;&#10;da2ySZ7fZC24yjrgwnv0PvRBukz1pRQ8PEnpRSCqpDhbSKdL5z6e2XLBioNjtm74ZQz2D1No1hhs&#13;&#10;ei31wAIjR9f8UUo33IEHGUYcdAZSNlwkDIhmnL9Ds62ZFQkLkuPtlSb//8ryx9OzI01V0s9TSgzT&#13;&#10;uKOd6AL5Ch1BF/LTWl9g2tZiYujQj3se/B6dEXYnnY6/CIhgHJk+X9mN1Tg6p5Pb+Xw6o4RjbDKb&#13;&#10;fxnPYpns9bZ1PnwToEk0Supwe4lUdtr40KcOKbGZgXWjVNqgMqQt6c10lqcL1wgWVwZ7RAz9rNEK&#13;&#10;3b5LmMeTAcgeqjPic9ArxFu+bnCIDfPhmTmUBEJCmYcnPKQCbAYXi5Ia3K+/+WM+bgqjlLQosZL6&#13;&#10;n0fmBCXqu8EdRj0OhhuM/WCYo74HVO0YH5DlycQLLqjBlA70C6p/FbtgiBmOvUoaBvM+9ELH18PF&#13;&#10;apWSUHWWhY3ZWh5LRxojpbvuhTl74T3gxh5hEB8r3tHf5/YLWB0DyCbtJhLbs3jhGxWbtnt5XfFJ&#13;&#10;vP1OWa//AcvfAAAA//8DAFBLAwQUAAYACAAAACEAwkePOOUAAAAQAQAADwAAAGRycy9kb3ducmV2&#13;&#10;LnhtbEyPwU7DMBBE70j8g7VI3KjdINI2jVMhCjco0IIENyc2SURsR/YmDX/P9gSXlUY7Ozsv30y2&#13;&#10;Y6MJsfVOwnwmgBlXed26WsLb4eFqCSyiclp13hkJPybCpjg/y1Wm/dG9mnGPNaMQFzMloUHsM85j&#13;&#10;1Rir4sz3xtHuywerkGSouQ7qSOG244kQKbeqdfShUb25a0z1vR+shO4jhsdS4Oe4rZ/w5ZkP7/fz&#13;&#10;nZSXF9N2TeN2DQzNhH8XcGKg/lBQsdIPTkfWkRapIACUkKTXwE6Om8VyBayUkC4S4EXO/4MUvwAA&#13;&#10;AP//AwBQSwECLQAUAAYACAAAACEAtoM4kv4AAADhAQAAEwAAAAAAAAAAAAAAAAAAAAAAW0NvbnRl&#13;&#10;bnRfVHlwZXNdLnhtbFBLAQItABQABgAIAAAAIQA4/SH/1gAAAJQBAAALAAAAAAAAAAAAAAAAAC8B&#13;&#10;AABfcmVscy8ucmVsc1BLAQItABQABgAIAAAAIQANvW5uKgIAAEsEAAAOAAAAAAAAAAAAAAAAAC4C&#13;&#10;AABkcnMvZTJvRG9jLnhtbFBLAQItABQABgAIAAAAIQDCR4845QAAABABAAAPAAAAAAAAAAAAAAAA&#13;&#10;AIQEAABkcnMvZG93bnJldi54bWxQSwUGAAAAAAQABADzAAAAlgUAAAAA&#13;&#10;" filled="f" stroked="f" strokeweight=".5pt">
                <v:textbox inset="0,0,0,0">
                  <w:txbxContent>
                    <w:p w14:paraId="3927768C" w14:textId="77777777" w:rsidR="00CC6222" w:rsidRPr="00B54AEB" w:rsidRDefault="00B54AEB" w:rsidP="00CC6222">
                      <w:pPr>
                        <w:jc w:val="center"/>
                        <w:rPr>
                          <w:rFonts w:ascii="Calibri" w:hAnsi="Calibri" w:cs="Calibri"/>
                          <w:b/>
                          <w:color w:val="FFFFFF" w:themeColor="background1"/>
                          <w:sz w:val="20"/>
                        </w:rPr>
                      </w:pPr>
                      <w:r w:rsidRPr="00B54AEB">
                        <w:rPr>
                          <w:rFonts w:ascii="Calibri" w:hAnsi="Calibri" w:cs="Calibri"/>
                          <w:b/>
                          <w:color w:val="FFFFFF" w:themeColor="background1"/>
                          <w:spacing w:val="10"/>
                          <w:sz w:val="20"/>
                        </w:rPr>
                        <w:t>ChildrensDyslexiaCenters.org</w:t>
                      </w:r>
                    </w:p>
                    <w:p w14:paraId="39FBB4CC" w14:textId="77777777" w:rsidR="00CC6222" w:rsidRPr="00B54AEB" w:rsidRDefault="00CC6222" w:rsidP="00CC6222">
                      <w:pPr>
                        <w:jc w:val="center"/>
                        <w:rPr>
                          <w:rFonts w:ascii="Open Sans" w:hAnsi="Open Sans" w:cs="Open Sans"/>
                          <w:b/>
                          <w:color w:val="FFFFFF" w:themeColor="background1"/>
                          <w:sz w:val="18"/>
                        </w:rPr>
                      </w:pPr>
                    </w:p>
                  </w:txbxContent>
                </v:textbox>
                <w10:wrap type="square"/>
              </v:shape>
            </w:pict>
          </mc:Fallback>
        </mc:AlternateContent>
      </w:r>
      <w:r w:rsidR="00E820A8" w:rsidRPr="00EB3F76">
        <w:rPr>
          <w:noProof/>
          <w:vertAlign w:val="subscript"/>
        </w:rPr>
        <w:drawing>
          <wp:anchor distT="0" distB="0" distL="114300" distR="114300" simplePos="0" relativeHeight="251667456" behindDoc="0" locked="0" layoutInCell="1" allowOverlap="1" wp14:anchorId="2B065986" wp14:editId="74822BBD">
            <wp:simplePos x="0" y="0"/>
            <wp:positionH relativeFrom="column">
              <wp:posOffset>7158355</wp:posOffset>
            </wp:positionH>
            <wp:positionV relativeFrom="paragraph">
              <wp:posOffset>2540058</wp:posOffset>
            </wp:positionV>
            <wp:extent cx="140502" cy="18607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502" cy="186070"/>
                    </a:xfrm>
                    <a:prstGeom prst="rect">
                      <a:avLst/>
                    </a:prstGeom>
                  </pic:spPr>
                </pic:pic>
              </a:graphicData>
            </a:graphic>
            <wp14:sizeRelH relativeFrom="page">
              <wp14:pctWidth>0</wp14:pctWidth>
            </wp14:sizeRelH>
            <wp14:sizeRelV relativeFrom="page">
              <wp14:pctHeight>0</wp14:pctHeight>
            </wp14:sizeRelV>
          </wp:anchor>
        </w:drawing>
      </w:r>
      <w:r w:rsidR="00CC6222" w:rsidRPr="00CC6222">
        <w:rPr>
          <w:noProof/>
          <w:vertAlign w:val="subscript"/>
        </w:rPr>
        <mc:AlternateContent>
          <mc:Choice Requires="wps">
            <w:drawing>
              <wp:anchor distT="0" distB="0" distL="114300" distR="114300" simplePos="0" relativeHeight="251651072" behindDoc="0" locked="0" layoutInCell="1" allowOverlap="1" wp14:anchorId="237FA9FF" wp14:editId="73A95BEC">
                <wp:simplePos x="0" y="0"/>
                <wp:positionH relativeFrom="column">
                  <wp:posOffset>413385</wp:posOffset>
                </wp:positionH>
                <wp:positionV relativeFrom="paragraph">
                  <wp:posOffset>179705</wp:posOffset>
                </wp:positionV>
                <wp:extent cx="3289935" cy="137795"/>
                <wp:effectExtent l="0" t="0" r="0" b="1905"/>
                <wp:wrapSquare wrapText="bothSides"/>
                <wp:docPr id="44" name="Text Box 44"/>
                <wp:cNvGraphicFramePr/>
                <a:graphic xmlns:a="http://schemas.openxmlformats.org/drawingml/2006/main">
                  <a:graphicData uri="http://schemas.microsoft.com/office/word/2010/wordprocessingShape">
                    <wps:wsp>
                      <wps:cNvSpPr txBox="1"/>
                      <wps:spPr>
                        <a:xfrm>
                          <a:off x="0" y="0"/>
                          <a:ext cx="3289935" cy="137795"/>
                        </a:xfrm>
                        <a:prstGeom prst="rect">
                          <a:avLst/>
                        </a:prstGeom>
                        <a:noFill/>
                        <a:ln w="6350">
                          <a:noFill/>
                        </a:ln>
                      </wps:spPr>
                      <wps:txbx>
                        <w:txbxContent>
                          <w:p w14:paraId="2527B978" w14:textId="07EA6F90" w:rsidR="00CC6222" w:rsidRPr="00CC6222" w:rsidRDefault="00CC6222" w:rsidP="00CC6222">
                            <w:pPr>
                              <w:rPr>
                                <w:rFonts w:ascii="Calibri" w:hAnsi="Calibri" w:cs="Open Sans"/>
                                <w:b/>
                                <w:color w:val="FFFFFF" w:themeColor="background1"/>
                                <w:spacing w:val="10"/>
                                <w:sz w:val="15"/>
                              </w:rPr>
                            </w:pPr>
                            <w:r w:rsidRPr="00CC6222">
                              <w:rPr>
                                <w:rFonts w:ascii="Calibri" w:hAnsi="Calibri" w:cs="Open Sans"/>
                                <w:b/>
                                <w:color w:val="3B3382"/>
                                <w:spacing w:val="10"/>
                                <w:sz w:val="15"/>
                              </w:rPr>
                              <w:t>CHILDREN’S DYSLEXIA CENTE</w:t>
                            </w:r>
                            <w:r w:rsidR="007951F9">
                              <w:rPr>
                                <w:rFonts w:ascii="Calibri" w:hAnsi="Calibri" w:cs="Open Sans"/>
                                <w:b/>
                                <w:color w:val="3B3382"/>
                                <w:spacing w:val="10"/>
                                <w:sz w:val="15"/>
                              </w:rPr>
                              <w:t>RS, INC</w:t>
                            </w:r>
                            <w:r w:rsidR="00E820A8" w:rsidRPr="00E820A8">
                              <w:rPr>
                                <w:rFonts w:ascii="Calibri" w:hAnsi="Calibri" w:cs="Open Sans"/>
                                <w:b/>
                                <w:color w:val="3B3382"/>
                                <w:spacing w:val="10"/>
                                <w:sz w:val="15"/>
                              </w:rPr>
                              <w:t>.</w:t>
                            </w:r>
                            <w:r w:rsidR="007951F9" w:rsidRPr="00E820A8">
                              <w:rPr>
                                <w:rFonts w:ascii="Calibri" w:hAnsi="Calibri" w:cs="Open Sans"/>
                                <w:b/>
                                <w:color w:val="3B3382"/>
                                <w:spacing w:val="10"/>
                                <w:sz w:val="15"/>
                              </w:rPr>
                              <w:t xml:space="preserve"> SPONSOR A CHILD</w:t>
                            </w:r>
                          </w:p>
                          <w:p w14:paraId="000305CB" w14:textId="77777777" w:rsidR="00CC6222" w:rsidRPr="00CC6222" w:rsidRDefault="00CC6222" w:rsidP="00CC6222">
                            <w:pPr>
                              <w:rPr>
                                <w:rFonts w:ascii="Open Sans" w:hAnsi="Open Sans" w:cs="Open Sans"/>
                                <w:b/>
                                <w:color w:val="FFFFFF" w:themeColor="background1"/>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A9FF" id="Text Box 44" o:spid="_x0000_s1039" type="#_x0000_t202" style="position:absolute;margin-left:32.55pt;margin-top:14.15pt;width:259.05pt;height: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k28KwIAAEsEAAAOAAAAZHJzL2Uyb0RvYy54bWysVE1v2zAMvQ/YfxB0X5yPpm2MOEXWIsOA&#13;&#10;oC2QDD0rshQbkERNUmJnv36UHKdFt1PRi0KTFMn3+JT5XasVOQrnazAFHQ2GlAjDoazNvqC/tqtv&#13;&#10;t5T4wEzJFBhR0JPw9G7x9cu8sbkYQwWqFI5gEePzxha0CsHmWeZ5JTTzA7DCYFCC0yzgp9tnpWMN&#13;&#10;VtcqGw+H11kDrrQOuPAevQ9dkC5SfSkFD09SehGIKijOFtLp0rmLZ7aYs3zvmK1qfh6DfWAKzWqD&#13;&#10;TS+lHlhg5ODqf0rpmjvwIMOAg85AypqLhAHRjIbv0GwqZkXCguR4e6HJf15Z/nh8dqQuC3p1RYlh&#13;&#10;Gne0FW0g36El6EJ+GutzTNtYTAwt+nHPvd+jM8JupdPxFwERjCPTpwu7sRpH52R8O5tNppRwjI0m&#13;&#10;NzezaSyTvd62zocfAjSJRkEdbi+Ryo5rH7rUPiU2M7CqlUobVIY0Bb2eTIfpwiWCxZXBHhFDN2u0&#13;&#10;QrtrE+bRpAeyg/KE+Bx0CvGWr2ocYs18eGYOJYGQUObhCQ+pAJvB2aKkAvfnf/6Yj5vCKCUNSqyg&#13;&#10;/veBOUGJ+mlwh1GPveF6Y9cb5qDvAVU7wgdkeTLxgguqN6UD/YLqX8YuGGKGY6+Cht68D53Q8fVw&#13;&#10;sVymJFSdZWFtNpbH0pHGSOm2fWHOnnkPuLFH6MXH8nf0d7ndApaHALJOu4nEdiye+UbFpu2eX1d8&#13;&#10;Em+/U9brf8DiLwAAAP//AwBQSwMEFAAGAAgAAAAhADzSLFHhAAAADQEAAA8AAABkcnMvZG93bnJl&#13;&#10;di54bWxMT8lOwzAQvSPxD9YgcaN2UrWK0jgVonBjKYVK5eYkQxLhJbKdNPw9wwkuoxm9N28ptrPR&#13;&#10;bEIfemclJAsBDG3tmt62Et7fHm4yYCEq2yjtLEr4xgDb8vKiUHnjzvYVp0NsGYnYkCsJXYxDznmo&#13;&#10;OzQqLNyAlrBP542KdPqWN16dSdxongqx5kb1lhw6NeBdh/XXYTQS9Cn4x0rEj2nXPsX9Cx+P98mz&#13;&#10;lNdX825D43YDLOIc/z7gtwPlh5KCVW60TWBawnqVEFNCmi2BEb7KlimwihYhgJcF/9+i/AEAAP//&#13;&#10;AwBQSwECLQAUAAYACAAAACEAtoM4kv4AAADhAQAAEwAAAAAAAAAAAAAAAAAAAAAAW0NvbnRlbnRf&#13;&#10;VHlwZXNdLnhtbFBLAQItABQABgAIAAAAIQA4/SH/1gAAAJQBAAALAAAAAAAAAAAAAAAAAC8BAABf&#13;&#10;cmVscy8ucmVsc1BLAQItABQABgAIAAAAIQCh9k28KwIAAEsEAAAOAAAAAAAAAAAAAAAAAC4CAABk&#13;&#10;cnMvZTJvRG9jLnhtbFBLAQItABQABgAIAAAAIQA80ixR4QAAAA0BAAAPAAAAAAAAAAAAAAAAAIUE&#13;&#10;AABkcnMvZG93bnJldi54bWxQSwUGAAAAAAQABADzAAAAkwUAAAAA&#13;&#10;" filled="f" stroked="f" strokeweight=".5pt">
                <v:textbox inset="0,0,0,0">
                  <w:txbxContent>
                    <w:p w14:paraId="2527B978" w14:textId="07EA6F90" w:rsidR="00CC6222" w:rsidRPr="00CC6222" w:rsidRDefault="00CC6222" w:rsidP="00CC6222">
                      <w:pPr>
                        <w:rPr>
                          <w:rFonts w:ascii="Calibri" w:hAnsi="Calibri" w:cs="Open Sans"/>
                          <w:b/>
                          <w:color w:val="FFFFFF" w:themeColor="background1"/>
                          <w:spacing w:val="10"/>
                          <w:sz w:val="15"/>
                        </w:rPr>
                      </w:pPr>
                      <w:r w:rsidRPr="00CC6222">
                        <w:rPr>
                          <w:rFonts w:ascii="Calibri" w:hAnsi="Calibri" w:cs="Open Sans"/>
                          <w:b/>
                          <w:color w:val="3B3382"/>
                          <w:spacing w:val="10"/>
                          <w:sz w:val="15"/>
                        </w:rPr>
                        <w:t>CHILDREN’S DYSLEXIA CENTE</w:t>
                      </w:r>
                      <w:r w:rsidR="007951F9">
                        <w:rPr>
                          <w:rFonts w:ascii="Calibri" w:hAnsi="Calibri" w:cs="Open Sans"/>
                          <w:b/>
                          <w:color w:val="3B3382"/>
                          <w:spacing w:val="10"/>
                          <w:sz w:val="15"/>
                        </w:rPr>
                        <w:t>RS, INC</w:t>
                      </w:r>
                      <w:r w:rsidR="00E820A8" w:rsidRPr="00E820A8">
                        <w:rPr>
                          <w:rFonts w:ascii="Calibri" w:hAnsi="Calibri" w:cs="Open Sans"/>
                          <w:b/>
                          <w:color w:val="3B3382"/>
                          <w:spacing w:val="10"/>
                          <w:sz w:val="15"/>
                        </w:rPr>
                        <w:t>.</w:t>
                      </w:r>
                      <w:r w:rsidR="007951F9" w:rsidRPr="00E820A8">
                        <w:rPr>
                          <w:rFonts w:ascii="Calibri" w:hAnsi="Calibri" w:cs="Open Sans"/>
                          <w:b/>
                          <w:color w:val="3B3382"/>
                          <w:spacing w:val="10"/>
                          <w:sz w:val="15"/>
                        </w:rPr>
                        <w:t xml:space="preserve"> SPONSOR A CHILD</w:t>
                      </w:r>
                    </w:p>
                    <w:p w14:paraId="000305CB" w14:textId="77777777" w:rsidR="00CC6222" w:rsidRPr="00CC6222" w:rsidRDefault="00CC6222" w:rsidP="00CC6222">
                      <w:pPr>
                        <w:rPr>
                          <w:rFonts w:ascii="Open Sans" w:hAnsi="Open Sans" w:cs="Open Sans"/>
                          <w:b/>
                          <w:color w:val="FFFFFF" w:themeColor="background1"/>
                          <w:sz w:val="15"/>
                        </w:rPr>
                      </w:pPr>
                    </w:p>
                  </w:txbxContent>
                </v:textbox>
                <w10:wrap type="square"/>
              </v:shape>
            </w:pict>
          </mc:Fallback>
        </mc:AlternateContent>
      </w:r>
      <w:r w:rsidR="006A2951">
        <w:rPr>
          <w:noProof/>
          <w:vertAlign w:val="subscript"/>
        </w:rPr>
        <w:drawing>
          <wp:inline distT="0" distB="0" distL="0" distR="0" wp14:anchorId="20BB0FB6" wp14:editId="6769EBEB">
            <wp:extent cx="140335"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35" cy="182880"/>
                    </a:xfrm>
                    <a:prstGeom prst="rect">
                      <a:avLst/>
                    </a:prstGeom>
                    <a:noFill/>
                  </pic:spPr>
                </pic:pic>
              </a:graphicData>
            </a:graphic>
          </wp:inline>
        </w:drawing>
      </w:r>
    </w:p>
    <w:sectPr w:rsidR="00217D8F" w:rsidRPr="005B687E" w:rsidSect="00CC6222">
      <w:pgSz w:w="15840" w:h="12240" w:orient="landscape"/>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C16F5" w14:textId="77777777" w:rsidR="00B46868" w:rsidRDefault="00B46868" w:rsidP="005B687E">
      <w:r>
        <w:separator/>
      </w:r>
    </w:p>
  </w:endnote>
  <w:endnote w:type="continuationSeparator" w:id="0">
    <w:p w14:paraId="7A9762A5" w14:textId="77777777" w:rsidR="00B46868" w:rsidRDefault="00B46868" w:rsidP="005B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inion Pro">
    <w:altName w:val="Minion Pro"/>
    <w:panose1 w:val="02040503050306020203"/>
    <w:charset w:val="00"/>
    <w:family w:val="roman"/>
    <w:notTrueType/>
    <w:pitch w:val="variable"/>
    <w:sig w:usb0="60000287" w:usb1="00000001" w:usb2="00000000" w:usb3="00000000" w:csb0="0000019F" w:csb1="00000000"/>
  </w:font>
  <w:font w:name="Open Sans">
    <w:altName w:val="﷽﷽﷽﷽﷽﷽﷽﷽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9641" w14:textId="77777777" w:rsidR="00B46868" w:rsidRDefault="00B46868" w:rsidP="005B687E">
      <w:r>
        <w:separator/>
      </w:r>
    </w:p>
  </w:footnote>
  <w:footnote w:type="continuationSeparator" w:id="0">
    <w:p w14:paraId="2A7431FC" w14:textId="77777777" w:rsidR="00B46868" w:rsidRDefault="00B46868" w:rsidP="005B6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56FE"/>
    <w:multiLevelType w:val="hybridMultilevel"/>
    <w:tmpl w:val="03400F10"/>
    <w:lvl w:ilvl="0" w:tplc="AB9896CE">
      <w:start w:val="20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4260F"/>
    <w:multiLevelType w:val="hybridMultilevel"/>
    <w:tmpl w:val="CCEC2464"/>
    <w:lvl w:ilvl="0" w:tplc="6F86ECC4">
      <w:start w:val="2020"/>
      <w:numFmt w:val="bullet"/>
      <w:lvlText w:val="-"/>
      <w:lvlJc w:val="left"/>
      <w:pPr>
        <w:ind w:left="1080" w:hanging="360"/>
      </w:pPr>
      <w:rPr>
        <w:rFonts w:ascii="Calibri Light" w:eastAsiaTheme="minorEastAsia" w:hAnsi="Calibri Light" w:cs="Calibri Light" w:hint="default"/>
        <w:color w:val="3B3382"/>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C0099A"/>
    <w:multiLevelType w:val="hybridMultilevel"/>
    <w:tmpl w:val="64269ADC"/>
    <w:lvl w:ilvl="0" w:tplc="EC506BA8">
      <w:start w:val="2020"/>
      <w:numFmt w:val="bullet"/>
      <w:lvlText w:val="-"/>
      <w:lvlJc w:val="left"/>
      <w:pPr>
        <w:ind w:left="720" w:hanging="360"/>
      </w:pPr>
      <w:rPr>
        <w:rFonts w:ascii="Calibri" w:eastAsiaTheme="minorEastAsia" w:hAnsi="Calibri" w:cs="Calibri" w:hint="default"/>
        <w:b w:val="0"/>
        <w:color w:val="3B3382"/>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B4537"/>
    <w:multiLevelType w:val="hybridMultilevel"/>
    <w:tmpl w:val="2104E37E"/>
    <w:lvl w:ilvl="0" w:tplc="D8083AC0">
      <w:start w:val="2020"/>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87E"/>
    <w:rsid w:val="00025ED1"/>
    <w:rsid w:val="000333AC"/>
    <w:rsid w:val="00040302"/>
    <w:rsid w:val="000702BD"/>
    <w:rsid w:val="000777B7"/>
    <w:rsid w:val="00084C08"/>
    <w:rsid w:val="000A3CE9"/>
    <w:rsid w:val="000A48F0"/>
    <w:rsid w:val="000C71B2"/>
    <w:rsid w:val="000D4A6E"/>
    <w:rsid w:val="0011267A"/>
    <w:rsid w:val="001220FE"/>
    <w:rsid w:val="001332E8"/>
    <w:rsid w:val="0015534E"/>
    <w:rsid w:val="001C0DCB"/>
    <w:rsid w:val="001D0217"/>
    <w:rsid w:val="001D7EA2"/>
    <w:rsid w:val="00217D8F"/>
    <w:rsid w:val="002307A4"/>
    <w:rsid w:val="00252262"/>
    <w:rsid w:val="00252FEA"/>
    <w:rsid w:val="002943F9"/>
    <w:rsid w:val="00321FC5"/>
    <w:rsid w:val="00322B37"/>
    <w:rsid w:val="00364E64"/>
    <w:rsid w:val="003B7326"/>
    <w:rsid w:val="003E3121"/>
    <w:rsid w:val="00430E3A"/>
    <w:rsid w:val="004325A7"/>
    <w:rsid w:val="004653C4"/>
    <w:rsid w:val="00470FF8"/>
    <w:rsid w:val="004D33B6"/>
    <w:rsid w:val="004F5C9B"/>
    <w:rsid w:val="00572EC8"/>
    <w:rsid w:val="00573610"/>
    <w:rsid w:val="0057367B"/>
    <w:rsid w:val="0058618E"/>
    <w:rsid w:val="005A6113"/>
    <w:rsid w:val="005A6CA3"/>
    <w:rsid w:val="005B687E"/>
    <w:rsid w:val="005C295A"/>
    <w:rsid w:val="005D6C1A"/>
    <w:rsid w:val="005E606E"/>
    <w:rsid w:val="006142D3"/>
    <w:rsid w:val="0063400F"/>
    <w:rsid w:val="00634A28"/>
    <w:rsid w:val="00641DD5"/>
    <w:rsid w:val="006624D8"/>
    <w:rsid w:val="006702BB"/>
    <w:rsid w:val="00690DB2"/>
    <w:rsid w:val="00692B84"/>
    <w:rsid w:val="00695858"/>
    <w:rsid w:val="006A2951"/>
    <w:rsid w:val="006A6436"/>
    <w:rsid w:val="006E7F7D"/>
    <w:rsid w:val="007369BE"/>
    <w:rsid w:val="0074355A"/>
    <w:rsid w:val="00785170"/>
    <w:rsid w:val="007951F9"/>
    <w:rsid w:val="007B34B4"/>
    <w:rsid w:val="007B78D8"/>
    <w:rsid w:val="007D0030"/>
    <w:rsid w:val="00803F68"/>
    <w:rsid w:val="0085350B"/>
    <w:rsid w:val="008575EC"/>
    <w:rsid w:val="0088741D"/>
    <w:rsid w:val="00936607"/>
    <w:rsid w:val="00944512"/>
    <w:rsid w:val="00995AE9"/>
    <w:rsid w:val="00997DE5"/>
    <w:rsid w:val="009B08EF"/>
    <w:rsid w:val="009B14E6"/>
    <w:rsid w:val="009F2D38"/>
    <w:rsid w:val="00A21832"/>
    <w:rsid w:val="00A35719"/>
    <w:rsid w:val="00A438C1"/>
    <w:rsid w:val="00A43E33"/>
    <w:rsid w:val="00A54A31"/>
    <w:rsid w:val="00A67F8E"/>
    <w:rsid w:val="00AA683C"/>
    <w:rsid w:val="00AC5BEC"/>
    <w:rsid w:val="00B2458B"/>
    <w:rsid w:val="00B24F15"/>
    <w:rsid w:val="00B446D2"/>
    <w:rsid w:val="00B46868"/>
    <w:rsid w:val="00B54AEB"/>
    <w:rsid w:val="00B67394"/>
    <w:rsid w:val="00B72F3E"/>
    <w:rsid w:val="00BC7A58"/>
    <w:rsid w:val="00C31FEF"/>
    <w:rsid w:val="00C60233"/>
    <w:rsid w:val="00C80F75"/>
    <w:rsid w:val="00C91724"/>
    <w:rsid w:val="00CA2537"/>
    <w:rsid w:val="00CB7B79"/>
    <w:rsid w:val="00CC6222"/>
    <w:rsid w:val="00D04178"/>
    <w:rsid w:val="00D13857"/>
    <w:rsid w:val="00D22D9C"/>
    <w:rsid w:val="00D44032"/>
    <w:rsid w:val="00D61A3A"/>
    <w:rsid w:val="00D74F89"/>
    <w:rsid w:val="00D773A0"/>
    <w:rsid w:val="00D8317A"/>
    <w:rsid w:val="00DD69C5"/>
    <w:rsid w:val="00DE238C"/>
    <w:rsid w:val="00DF02D3"/>
    <w:rsid w:val="00E134AD"/>
    <w:rsid w:val="00E820A8"/>
    <w:rsid w:val="00E877BC"/>
    <w:rsid w:val="00EB3F76"/>
    <w:rsid w:val="00EC3126"/>
    <w:rsid w:val="00F20A80"/>
    <w:rsid w:val="00F26210"/>
    <w:rsid w:val="00F37C28"/>
    <w:rsid w:val="00F4687F"/>
    <w:rsid w:val="00F606DD"/>
    <w:rsid w:val="00F86201"/>
    <w:rsid w:val="00F90721"/>
    <w:rsid w:val="00F94780"/>
    <w:rsid w:val="00FC1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0AB9F"/>
  <w15:chartTrackingRefBased/>
  <w15:docId w15:val="{87FAA6BC-A0DE-2443-9ED8-529A6A96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87E"/>
    <w:pPr>
      <w:tabs>
        <w:tab w:val="center" w:pos="4680"/>
        <w:tab w:val="right" w:pos="9360"/>
      </w:tabs>
    </w:pPr>
  </w:style>
  <w:style w:type="character" w:customStyle="1" w:styleId="HeaderChar">
    <w:name w:val="Header Char"/>
    <w:basedOn w:val="DefaultParagraphFont"/>
    <w:link w:val="Header"/>
    <w:uiPriority w:val="99"/>
    <w:rsid w:val="005B687E"/>
    <w:rPr>
      <w:rFonts w:eastAsiaTheme="minorEastAsia"/>
    </w:rPr>
  </w:style>
  <w:style w:type="paragraph" w:styleId="Footer">
    <w:name w:val="footer"/>
    <w:basedOn w:val="Normal"/>
    <w:link w:val="FooterChar"/>
    <w:uiPriority w:val="99"/>
    <w:unhideWhenUsed/>
    <w:rsid w:val="005B687E"/>
    <w:pPr>
      <w:tabs>
        <w:tab w:val="center" w:pos="4680"/>
        <w:tab w:val="right" w:pos="9360"/>
      </w:tabs>
    </w:pPr>
  </w:style>
  <w:style w:type="character" w:customStyle="1" w:styleId="FooterChar">
    <w:name w:val="Footer Char"/>
    <w:basedOn w:val="DefaultParagraphFont"/>
    <w:link w:val="Footer"/>
    <w:uiPriority w:val="99"/>
    <w:rsid w:val="005B687E"/>
    <w:rPr>
      <w:rFonts w:eastAsiaTheme="minorEastAsia"/>
    </w:rPr>
  </w:style>
  <w:style w:type="paragraph" w:customStyle="1" w:styleId="BasicParagraph">
    <w:name w:val="[Basic Paragraph]"/>
    <w:basedOn w:val="Normal"/>
    <w:uiPriority w:val="99"/>
    <w:rsid w:val="00A21832"/>
    <w:pPr>
      <w:autoSpaceDE w:val="0"/>
      <w:autoSpaceDN w:val="0"/>
      <w:adjustRightInd w:val="0"/>
      <w:spacing w:line="288" w:lineRule="auto"/>
      <w:textAlignment w:val="center"/>
    </w:pPr>
    <w:rPr>
      <w:rFonts w:ascii="Minion Pro" w:eastAsiaTheme="minorHAnsi" w:hAnsi="Minion Pro" w:cs="Minion Pro"/>
      <w:color w:val="000000"/>
    </w:rPr>
  </w:style>
  <w:style w:type="paragraph" w:styleId="BalloonText">
    <w:name w:val="Balloon Text"/>
    <w:basedOn w:val="Normal"/>
    <w:link w:val="BalloonTextChar"/>
    <w:uiPriority w:val="99"/>
    <w:semiHidden/>
    <w:unhideWhenUsed/>
    <w:rsid w:val="0057367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367B"/>
    <w:rPr>
      <w:rFonts w:ascii="Times New Roman" w:eastAsiaTheme="minorEastAsia" w:hAnsi="Times New Roman" w:cs="Times New Roman"/>
      <w:sz w:val="18"/>
      <w:szCs w:val="18"/>
    </w:rPr>
  </w:style>
  <w:style w:type="paragraph" w:styleId="ListParagraph">
    <w:name w:val="List Paragraph"/>
    <w:basedOn w:val="Normal"/>
    <w:uiPriority w:val="34"/>
    <w:qFormat/>
    <w:rsid w:val="00641DD5"/>
    <w:pPr>
      <w:ind w:left="720"/>
      <w:contextualSpacing/>
    </w:pPr>
  </w:style>
  <w:style w:type="character" w:styleId="Hyperlink">
    <w:name w:val="Hyperlink"/>
    <w:basedOn w:val="DefaultParagraphFont"/>
    <w:uiPriority w:val="99"/>
    <w:unhideWhenUsed/>
    <w:rsid w:val="00D04178"/>
    <w:rPr>
      <w:color w:val="0563C1" w:themeColor="hyperlink"/>
      <w:u w:val="single"/>
    </w:rPr>
  </w:style>
  <w:style w:type="character" w:styleId="UnresolvedMention">
    <w:name w:val="Unresolved Mention"/>
    <w:basedOn w:val="DefaultParagraphFont"/>
    <w:uiPriority w:val="99"/>
    <w:semiHidden/>
    <w:unhideWhenUsed/>
    <w:rsid w:val="00D04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307144">
      <w:bodyDiv w:val="1"/>
      <w:marLeft w:val="0"/>
      <w:marRight w:val="0"/>
      <w:marTop w:val="0"/>
      <w:marBottom w:val="0"/>
      <w:divBdr>
        <w:top w:val="none" w:sz="0" w:space="0" w:color="auto"/>
        <w:left w:val="none" w:sz="0" w:space="0" w:color="auto"/>
        <w:bottom w:val="none" w:sz="0" w:space="0" w:color="auto"/>
        <w:right w:val="none" w:sz="0" w:space="0" w:color="auto"/>
      </w:divBdr>
    </w:div>
    <w:div w:id="1308584513">
      <w:bodyDiv w:val="1"/>
      <w:marLeft w:val="0"/>
      <w:marRight w:val="0"/>
      <w:marTop w:val="0"/>
      <w:marBottom w:val="0"/>
      <w:divBdr>
        <w:top w:val="none" w:sz="0" w:space="0" w:color="auto"/>
        <w:left w:val="none" w:sz="0" w:space="0" w:color="auto"/>
        <w:bottom w:val="none" w:sz="0" w:space="0" w:color="auto"/>
        <w:right w:val="none" w:sz="0" w:space="0" w:color="auto"/>
      </w:divBdr>
    </w:div>
    <w:div w:id="191681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Wallace@cdcinc.org" TargetMode="External"/><Relationship Id="rId4" Type="http://schemas.openxmlformats.org/officeDocument/2006/relationships/settings" Target="settings.xml"/><Relationship Id="rId9" Type="http://schemas.openxmlformats.org/officeDocument/2006/relationships/hyperlink" Target="mailto:JWallace@cdcin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617D4-C15E-1B4E-AF2F-58BE08B9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mblaisdell@srnmj.org</dc:creator>
  <cp:keywords/>
  <dc:description/>
  <cp:lastModifiedBy>Matt Blaisdell</cp:lastModifiedBy>
  <cp:revision>6</cp:revision>
  <cp:lastPrinted>2020-02-25T15:28:00Z</cp:lastPrinted>
  <dcterms:created xsi:type="dcterms:W3CDTF">2021-08-17T01:31:00Z</dcterms:created>
  <dcterms:modified xsi:type="dcterms:W3CDTF">2021-08-17T16:50:00Z</dcterms:modified>
</cp:coreProperties>
</file>